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b/>
          <w:sz w:val="8"/>
          <w:szCs w:val="8"/>
          <w:lang w:eastAsia="pl-PL"/>
        </w:rPr>
      </w:pP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b/>
          <w:sz w:val="8"/>
          <w:szCs w:val="8"/>
          <w:lang w:eastAsia="pl-PL"/>
        </w:rPr>
      </w:pP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b/>
          <w:sz w:val="8"/>
          <w:szCs w:val="8"/>
          <w:lang w:eastAsia="pl-PL"/>
        </w:rPr>
      </w:pP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b/>
          <w:sz w:val="8"/>
          <w:szCs w:val="8"/>
          <w:lang w:eastAsia="pl-PL"/>
        </w:rPr>
      </w:pPr>
    </w:p>
    <w:p w:rsidR="00995CC6" w:rsidRPr="004D3DD6" w:rsidRDefault="0090786C" w:rsidP="00995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8"/>
          <w:szCs w:val="8"/>
          <w:lang w:eastAsia="pl-PL"/>
        </w:rPr>
      </w:pPr>
      <w:r w:rsidRPr="004D3DD6">
        <w:rPr>
          <w:rFonts w:ascii="Times New Roman" w:hAnsi="Times New Roman" w:cs="Times New Roman"/>
        </w:rPr>
        <w:object w:dxaOrig="7244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54pt" o:ole="">
            <v:imagedata r:id="rId8" o:title=""/>
          </v:shape>
          <o:OLEObject Type="Embed" ProgID="PBrush" ShapeID="_x0000_i1025" DrawAspect="Content" ObjectID="_1733139508" r:id="rId9"/>
        </w:object>
      </w: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90786C" w:rsidRPr="004D3DD6" w:rsidRDefault="0090786C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sz w:val="8"/>
          <w:szCs w:val="8"/>
          <w:lang w:eastAsia="pl-PL"/>
        </w:rPr>
      </w:pP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>SPECYFIKACJA</w:t>
      </w: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>WARUNKÓW ZAMÓWIENIA</w:t>
      </w: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na:</w:t>
      </w: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lang w:eastAsia="pl-PL"/>
        </w:rPr>
      </w:pPr>
    </w:p>
    <w:p w:rsidR="0090786C" w:rsidRPr="004D3DD6" w:rsidRDefault="0090786C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lang w:eastAsia="pl-PL"/>
        </w:rPr>
      </w:pPr>
    </w:p>
    <w:p w:rsidR="00995CC6" w:rsidRPr="004D3DD6" w:rsidRDefault="00995CC6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lang w:eastAsia="pl-PL"/>
        </w:rPr>
      </w:pPr>
    </w:p>
    <w:p w:rsidR="00995CC6" w:rsidRPr="004D3DD6" w:rsidRDefault="00995CC6" w:rsidP="005341D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DD6">
        <w:rPr>
          <w:rFonts w:ascii="Times New Roman" w:hAnsi="Times New Roman" w:cs="Times New Roman"/>
          <w:b/>
          <w:sz w:val="32"/>
          <w:szCs w:val="32"/>
        </w:rPr>
        <w:t>„</w:t>
      </w:r>
      <w:r w:rsidR="005341DF" w:rsidRPr="004D3DD6">
        <w:rPr>
          <w:rFonts w:ascii="Times New Roman" w:hAnsi="Times New Roman" w:cs="Times New Roman"/>
          <w:b/>
          <w:sz w:val="32"/>
          <w:szCs w:val="32"/>
        </w:rPr>
        <w:t>Dostawa oleju napędowego</w:t>
      </w:r>
      <w:r w:rsidRPr="004D3DD6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995CC6" w:rsidRPr="004D3DD6" w:rsidRDefault="00995CC6" w:rsidP="00995CC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lang w:eastAsia="pl-PL"/>
        </w:rPr>
      </w:pPr>
    </w:p>
    <w:p w:rsidR="00F106AD" w:rsidRPr="004D3DD6" w:rsidRDefault="00F106AD" w:rsidP="00F106AD">
      <w:pPr>
        <w:spacing w:after="0" w:line="360" w:lineRule="auto"/>
        <w:rPr>
          <w:rFonts w:ascii="Times New Roman" w:eastAsia="Lucida Sans Unicode" w:hAnsi="Times New Roman" w:cs="Times New Roman"/>
          <w:lang w:eastAsia="pl-PL"/>
        </w:rPr>
      </w:pPr>
    </w:p>
    <w:p w:rsidR="00F106AD" w:rsidRPr="004D3DD6" w:rsidRDefault="00F106AD" w:rsidP="00F106AD">
      <w:pPr>
        <w:spacing w:after="0" w:line="360" w:lineRule="auto"/>
        <w:rPr>
          <w:rFonts w:ascii="Times New Roman" w:eastAsia="Lucida Sans Unicode" w:hAnsi="Times New Roman" w:cs="Times New Roman"/>
          <w:lang w:eastAsia="pl-PL"/>
        </w:rPr>
      </w:pPr>
    </w:p>
    <w:p w:rsidR="00F106AD" w:rsidRPr="004D3DD6" w:rsidRDefault="00F106AD" w:rsidP="00F106AD">
      <w:pPr>
        <w:spacing w:after="0" w:line="360" w:lineRule="auto"/>
        <w:rPr>
          <w:rFonts w:ascii="Times New Roman" w:eastAsia="Lucida Sans Unicode" w:hAnsi="Times New Roman" w:cs="Times New Roman"/>
          <w:sz w:val="16"/>
          <w:szCs w:val="16"/>
          <w:lang w:eastAsia="pl-PL"/>
        </w:rPr>
      </w:pPr>
    </w:p>
    <w:p w:rsidR="00995CC6" w:rsidRPr="004D3DD6" w:rsidRDefault="00995CC6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995CC6" w:rsidP="00995CC6">
      <w:pPr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pl-PL"/>
        </w:rPr>
      </w:pPr>
      <w:r w:rsidRPr="004D3DD6">
        <w:rPr>
          <w:rFonts w:ascii="Times New Roman" w:hAnsi="Times New Roman" w:cs="Times New Roman"/>
          <w:sz w:val="28"/>
          <w:szCs w:val="28"/>
        </w:rPr>
        <w:t xml:space="preserve">Numer sprawy: </w:t>
      </w:r>
      <w:r w:rsidR="00B02E68" w:rsidRPr="004D3DD6">
        <w:rPr>
          <w:rFonts w:ascii="Times New Roman" w:hAnsi="Times New Roman" w:cs="Times New Roman"/>
          <w:sz w:val="28"/>
          <w:szCs w:val="28"/>
        </w:rPr>
        <w:t>NA.261.1.6</w:t>
      </w:r>
      <w:r w:rsidR="0053100C" w:rsidRPr="004D3DD6">
        <w:rPr>
          <w:rFonts w:ascii="Times New Roman" w:hAnsi="Times New Roman" w:cs="Times New Roman"/>
          <w:sz w:val="28"/>
          <w:szCs w:val="28"/>
        </w:rPr>
        <w:t>.2022</w:t>
      </w: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A432ED" w:rsidRPr="004D3DD6" w:rsidRDefault="00A432ED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A432ED" w:rsidRPr="004D3DD6" w:rsidRDefault="00A432ED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A432ED" w:rsidRPr="004D3DD6" w:rsidRDefault="00A432ED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A432ED" w:rsidRPr="004D3DD6" w:rsidRDefault="00A432ED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A432ED" w:rsidRPr="004D3DD6" w:rsidRDefault="00A432ED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A432ED" w:rsidRPr="004D3DD6" w:rsidRDefault="00A432ED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1E4845" w:rsidRPr="004D3DD6" w:rsidRDefault="001E4845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90786C" w:rsidRPr="004D3DD6" w:rsidRDefault="0090786C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90786C" w:rsidRPr="004D3DD6" w:rsidRDefault="0090786C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90786C" w:rsidRPr="004D3DD6" w:rsidRDefault="0090786C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90786C" w:rsidRPr="004D3DD6" w:rsidRDefault="0090786C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C46A0F" w:rsidRPr="004D3DD6" w:rsidRDefault="00C46A0F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C46A0F" w:rsidRPr="004D3DD6" w:rsidRDefault="00C46A0F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C46A0F" w:rsidRPr="004D3DD6" w:rsidRDefault="00C46A0F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3D39E6" w:rsidRPr="004D3DD6" w:rsidRDefault="003D39E6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3D39E6" w:rsidRPr="004D3DD6" w:rsidRDefault="003D39E6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995CC6" w:rsidRPr="004D3DD6" w:rsidRDefault="004E69F6" w:rsidP="00995CC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Przemyśl, 20</w:t>
      </w:r>
      <w:r w:rsidR="00060E7D" w:rsidRPr="004D3DD6">
        <w:rPr>
          <w:rFonts w:ascii="Times New Roman" w:hAnsi="Times New Roman" w:cs="Times New Roman"/>
          <w:sz w:val="24"/>
          <w:szCs w:val="24"/>
        </w:rPr>
        <w:t>.</w:t>
      </w:r>
      <w:r w:rsidR="00B02E68" w:rsidRPr="004D3DD6">
        <w:rPr>
          <w:rFonts w:ascii="Times New Roman" w:hAnsi="Times New Roman" w:cs="Times New Roman"/>
          <w:sz w:val="24"/>
          <w:szCs w:val="24"/>
        </w:rPr>
        <w:t>12</w:t>
      </w:r>
      <w:r w:rsidR="0053100C" w:rsidRPr="004D3DD6">
        <w:rPr>
          <w:rFonts w:ascii="Times New Roman" w:hAnsi="Times New Roman" w:cs="Times New Roman"/>
          <w:sz w:val="24"/>
          <w:szCs w:val="24"/>
        </w:rPr>
        <w:t>.2022</w:t>
      </w:r>
      <w:r w:rsidR="00995CC6" w:rsidRPr="004D3D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D39E6" w:rsidRPr="004D3DD6" w:rsidRDefault="003D39E6" w:rsidP="00F106AD">
      <w:pPr>
        <w:spacing w:after="0" w:line="360" w:lineRule="auto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F106AD" w:rsidRPr="004D3DD6" w:rsidRDefault="00F106AD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Lucida Sans Unicode" w:hAnsi="Times New Roman" w:cs="Times New Roman"/>
          <w:sz w:val="8"/>
          <w:szCs w:val="8"/>
          <w:lang w:eastAsia="pl-PL"/>
        </w:rPr>
      </w:pPr>
    </w:p>
    <w:p w:rsidR="00995CC6" w:rsidRPr="004D3DD6" w:rsidRDefault="00995CC6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Lucida Sans Unicode" w:hAnsi="Times New Roman" w:cs="Times New Roman"/>
          <w:b/>
          <w:lang w:eastAsia="pl-PL"/>
        </w:rPr>
      </w:pPr>
    </w:p>
    <w:p w:rsidR="0090786C" w:rsidRPr="004D3DD6" w:rsidRDefault="0090786C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Lucida Sans Unicode" w:hAnsi="Times New Roman" w:cs="Times New Roman"/>
          <w:b/>
          <w:lang w:eastAsia="pl-PL"/>
        </w:rPr>
      </w:pPr>
    </w:p>
    <w:p w:rsidR="0090786C" w:rsidRPr="004D3DD6" w:rsidRDefault="0090786C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Lucida Sans Unicode" w:hAnsi="Times New Roman" w:cs="Times New Roman"/>
          <w:b/>
          <w:lang w:eastAsia="pl-PL"/>
        </w:rPr>
      </w:pPr>
    </w:p>
    <w:p w:rsidR="00F106AD" w:rsidRPr="004D3DD6" w:rsidRDefault="00F106AD" w:rsidP="00A428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art. 1</w:t>
      </w:r>
    </w:p>
    <w:p w:rsidR="008F5D0D" w:rsidRPr="004D3DD6" w:rsidRDefault="00E971AF" w:rsidP="005341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ZAMAWIAJĄCY</w:t>
      </w:r>
    </w:p>
    <w:p w:rsidR="008F5D0D" w:rsidRPr="004D3DD6" w:rsidRDefault="008F5D0D" w:rsidP="0010725B">
      <w:pPr>
        <w:pStyle w:val="BodyText21"/>
        <w:numPr>
          <w:ilvl w:val="0"/>
          <w:numId w:val="35"/>
        </w:numPr>
        <w:tabs>
          <w:tab w:val="clear" w:pos="0"/>
        </w:tabs>
        <w:spacing w:line="276" w:lineRule="auto"/>
        <w:ind w:left="284" w:hanging="284"/>
        <w:rPr>
          <w:rFonts w:ascii="Times New Roman" w:hAnsi="Times New Roman" w:cs="Times New Roman"/>
          <w:b/>
          <w:bCs/>
          <w:szCs w:val="24"/>
        </w:rPr>
      </w:pPr>
      <w:r w:rsidRPr="004D3DD6">
        <w:rPr>
          <w:rFonts w:ascii="Times New Roman" w:hAnsi="Times New Roman" w:cs="Times New Roman"/>
          <w:b/>
          <w:bCs/>
          <w:szCs w:val="24"/>
        </w:rPr>
        <w:t xml:space="preserve">Przemyska Gospodarka Komunalna Sp. z o.o. </w:t>
      </w:r>
    </w:p>
    <w:p w:rsidR="008F5D0D" w:rsidRPr="004D3DD6" w:rsidRDefault="008F5D0D" w:rsidP="00661F25">
      <w:pPr>
        <w:pStyle w:val="BodyText21"/>
        <w:tabs>
          <w:tab w:val="clear" w:pos="0"/>
        </w:tabs>
        <w:spacing w:line="276" w:lineRule="auto"/>
        <w:ind w:firstLine="284"/>
        <w:rPr>
          <w:rFonts w:ascii="Times New Roman" w:hAnsi="Times New Roman" w:cs="Times New Roman"/>
          <w:b/>
          <w:bCs/>
          <w:szCs w:val="24"/>
        </w:rPr>
      </w:pPr>
      <w:r w:rsidRPr="004D3DD6">
        <w:rPr>
          <w:rFonts w:ascii="Times New Roman" w:hAnsi="Times New Roman" w:cs="Times New Roman"/>
          <w:b/>
          <w:bCs/>
          <w:szCs w:val="24"/>
        </w:rPr>
        <w:t>ul. Słowackiego 104, 37- 700 Przemyśl</w:t>
      </w:r>
    </w:p>
    <w:p w:rsidR="00661F25" w:rsidRPr="004D3DD6" w:rsidRDefault="00661F25" w:rsidP="00661F25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     NIP: </w:t>
      </w:r>
      <w:r w:rsidRPr="004D3D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7950009315, </w:t>
      </w:r>
      <w:r w:rsidRPr="004D3DD6">
        <w:rPr>
          <w:rFonts w:ascii="Times New Roman" w:hAnsi="Times New Roman" w:cs="Times New Roman"/>
          <w:sz w:val="24"/>
          <w:szCs w:val="24"/>
        </w:rPr>
        <w:t xml:space="preserve">REGON: </w:t>
      </w:r>
      <w:r w:rsidRPr="004D3D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650038730</w:t>
      </w:r>
    </w:p>
    <w:p w:rsidR="008F5D0D" w:rsidRPr="004D3DD6" w:rsidRDefault="008F5D0D" w:rsidP="00661F25">
      <w:pPr>
        <w:pStyle w:val="BodyText21"/>
        <w:tabs>
          <w:tab w:val="clear" w:pos="0"/>
        </w:tabs>
        <w:spacing w:line="276" w:lineRule="auto"/>
        <w:ind w:firstLine="284"/>
        <w:rPr>
          <w:rFonts w:ascii="Times New Roman" w:hAnsi="Times New Roman" w:cs="Times New Roman"/>
          <w:szCs w:val="24"/>
        </w:rPr>
      </w:pPr>
      <w:r w:rsidRPr="004D3DD6">
        <w:rPr>
          <w:rFonts w:ascii="Times New Roman" w:hAnsi="Times New Roman" w:cs="Times New Roman"/>
          <w:szCs w:val="24"/>
        </w:rPr>
        <w:t>Tel.: (16) 678 24 84</w:t>
      </w:r>
    </w:p>
    <w:p w:rsidR="008F5D0D" w:rsidRPr="004D3DD6" w:rsidRDefault="008F5D0D" w:rsidP="00661F25">
      <w:pPr>
        <w:pStyle w:val="Styl1"/>
        <w:spacing w:line="276" w:lineRule="auto"/>
        <w:ind w:firstLine="284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Adres poczty elektronicznej</w:t>
      </w:r>
      <w:r w:rsidRPr="004D3DD6">
        <w:rPr>
          <w:rFonts w:ascii="Times New Roman" w:hAnsi="Times New Roman" w:cs="Times New Roman"/>
          <w:lang w:val="de-DE"/>
        </w:rPr>
        <w:t xml:space="preserve">: </w:t>
      </w:r>
      <w:r w:rsidRPr="004D3DD6">
        <w:rPr>
          <w:rFonts w:ascii="Times New Roman" w:hAnsi="Times New Roman" w:cs="Times New Roman"/>
        </w:rPr>
        <w:t xml:space="preserve">sekretariat@pgk.przemysl.pl </w:t>
      </w:r>
    </w:p>
    <w:p w:rsidR="000E5C28" w:rsidRPr="004D3DD6" w:rsidRDefault="000E5C28" w:rsidP="000E5C28">
      <w:pPr>
        <w:pStyle w:val="BodyText21"/>
        <w:tabs>
          <w:tab w:val="clear" w:pos="0"/>
        </w:tabs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4D3DD6">
        <w:rPr>
          <w:rFonts w:ascii="Times New Roman" w:hAnsi="Times New Roman" w:cs="Times New Roman"/>
          <w:szCs w:val="24"/>
        </w:rPr>
        <w:t>Adres strony internetowej: www.pgk.przemysl.pl</w:t>
      </w:r>
    </w:p>
    <w:p w:rsidR="008F5D0D" w:rsidRPr="004D3DD6" w:rsidRDefault="008F5D0D" w:rsidP="000E5C28">
      <w:pPr>
        <w:pStyle w:val="Styl1"/>
        <w:spacing w:line="276" w:lineRule="auto"/>
        <w:ind w:firstLine="284"/>
        <w:rPr>
          <w:rFonts w:ascii="Times New Roman" w:hAnsi="Times New Roman" w:cs="Times New Roman"/>
        </w:rPr>
      </w:pPr>
      <w:r w:rsidRPr="004D3DD6">
        <w:rPr>
          <w:rStyle w:val="markedcontent"/>
          <w:rFonts w:ascii="Times New Roman" w:hAnsi="Times New Roman" w:cs="Times New Roman"/>
        </w:rPr>
        <w:t>Adres elektronicznej skrz</w:t>
      </w:r>
      <w:r w:rsidR="000E5C28" w:rsidRPr="004D3DD6">
        <w:rPr>
          <w:rStyle w:val="markedcontent"/>
          <w:rFonts w:ascii="Times New Roman" w:hAnsi="Times New Roman" w:cs="Times New Roman"/>
        </w:rPr>
        <w:t>ynki podawczej: /pgk/SkrytkaESP</w:t>
      </w:r>
    </w:p>
    <w:p w:rsidR="008F5D0D" w:rsidRPr="004D3DD6" w:rsidRDefault="008F5D0D" w:rsidP="0010725B">
      <w:pPr>
        <w:numPr>
          <w:ilvl w:val="0"/>
          <w:numId w:val="35"/>
        </w:numPr>
        <w:tabs>
          <w:tab w:val="left" w:pos="284"/>
        </w:tabs>
        <w:spacing w:after="120" w:line="312" w:lineRule="auto"/>
        <w:ind w:hanging="1004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>Adres strony internetowej prowadzonego postępowania:</w:t>
      </w:r>
    </w:p>
    <w:p w:rsidR="0053100C" w:rsidRPr="004D3DD6" w:rsidRDefault="0053100C" w:rsidP="008F5D0D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https://www.pgk-przemysl.4bip.pl/index.php?idg=4&amp;id=13&amp;x=5&amp;y=97</w:t>
      </w:r>
    </w:p>
    <w:p w:rsidR="0053100C" w:rsidRPr="004D3DD6" w:rsidRDefault="0053100C" w:rsidP="008F5D0D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5D0D" w:rsidRPr="004D3DD6" w:rsidRDefault="008F5D0D" w:rsidP="008F5D0D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DD6">
        <w:rPr>
          <w:rFonts w:ascii="Times New Roman" w:hAnsi="Times New Roman" w:cs="Times New Roman"/>
          <w:sz w:val="24"/>
          <w:szCs w:val="24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:rsidR="00A42887" w:rsidRPr="004D3DD6" w:rsidRDefault="00A42887" w:rsidP="008F5D0D">
      <w:pPr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lang w:eastAsia="pl-PL"/>
        </w:rPr>
      </w:pPr>
    </w:p>
    <w:p w:rsidR="00F106AD" w:rsidRPr="004D3DD6" w:rsidRDefault="00F106AD" w:rsidP="00A42887">
      <w:pPr>
        <w:autoSpaceDE w:val="0"/>
        <w:autoSpaceDN w:val="0"/>
        <w:adjustRightInd w:val="0"/>
        <w:spacing w:after="0" w:line="276" w:lineRule="auto"/>
        <w:ind w:left="357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art. 2</w:t>
      </w:r>
    </w:p>
    <w:p w:rsidR="00F106AD" w:rsidRPr="004D3DD6" w:rsidRDefault="00F106AD" w:rsidP="00A428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INFORMACJE OGÓLNE</w:t>
      </w:r>
    </w:p>
    <w:p w:rsidR="00F106AD" w:rsidRPr="004D3DD6" w:rsidRDefault="00F106A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1</w:t>
      </w:r>
    </w:p>
    <w:p w:rsidR="00F106AD" w:rsidRPr="004D3DD6" w:rsidRDefault="00F106A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Podstawa prawna</w:t>
      </w:r>
    </w:p>
    <w:p w:rsidR="00F106AD" w:rsidRPr="004D3DD6" w:rsidRDefault="00F106AD" w:rsidP="008F5D0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Ustawa z dnia 11 września 2019 r. Prawo zamówie</w:t>
      </w:r>
      <w:r w:rsidR="000320BA" w:rsidRPr="004D3DD6">
        <w:rPr>
          <w:rFonts w:ascii="Times New Roman" w:eastAsia="Segoe UI" w:hAnsi="Times New Roman" w:cs="Times New Roman"/>
          <w:sz w:val="24"/>
          <w:szCs w:val="24"/>
          <w:lang w:eastAsia="pl-PL"/>
        </w:rPr>
        <w:t>ń publicznych</w:t>
      </w:r>
      <w:r w:rsidR="008F5D0D" w:rsidRPr="004D3DD6">
        <w:rPr>
          <w:rFonts w:ascii="Times New Roman" w:eastAsia="Segoe UI" w:hAnsi="Times New Roman" w:cs="Times New Roman"/>
          <w:sz w:val="24"/>
          <w:szCs w:val="24"/>
          <w:lang w:eastAsia="pl-PL"/>
        </w:rPr>
        <w:t xml:space="preserve"> (Dz.U. z 202</w:t>
      </w:r>
      <w:r w:rsidR="0053100C" w:rsidRPr="004D3DD6">
        <w:rPr>
          <w:rFonts w:ascii="Times New Roman" w:eastAsia="Segoe UI" w:hAnsi="Times New Roman" w:cs="Times New Roman"/>
          <w:sz w:val="24"/>
          <w:szCs w:val="24"/>
          <w:lang w:eastAsia="pl-PL"/>
        </w:rPr>
        <w:t>2</w:t>
      </w:r>
      <w:r w:rsidR="008F5D0D" w:rsidRPr="004D3DD6">
        <w:rPr>
          <w:rFonts w:ascii="Times New Roman" w:eastAsia="Segoe UI" w:hAnsi="Times New Roman" w:cs="Times New Roman"/>
          <w:sz w:val="24"/>
          <w:szCs w:val="24"/>
          <w:lang w:eastAsia="pl-PL"/>
        </w:rPr>
        <w:t xml:space="preserve"> r. </w:t>
      </w:r>
      <w:r w:rsidR="00B02E68" w:rsidRPr="004D3DD6">
        <w:rPr>
          <w:rFonts w:ascii="Times New Roman" w:eastAsia="Segoe UI" w:hAnsi="Times New Roman" w:cs="Times New Roman"/>
          <w:sz w:val="24"/>
          <w:szCs w:val="24"/>
          <w:lang w:eastAsia="pl-PL"/>
        </w:rPr>
        <w:br/>
      </w:r>
      <w:r w:rsidR="008F5D0D" w:rsidRPr="004D3DD6">
        <w:rPr>
          <w:rFonts w:ascii="Times New Roman" w:eastAsia="Segoe UI" w:hAnsi="Times New Roman" w:cs="Times New Roman"/>
          <w:sz w:val="24"/>
          <w:szCs w:val="24"/>
          <w:lang w:eastAsia="pl-PL"/>
        </w:rPr>
        <w:t xml:space="preserve">poz. </w:t>
      </w:r>
      <w:r w:rsidR="0053100C" w:rsidRPr="004D3DD6">
        <w:rPr>
          <w:rFonts w:ascii="Times New Roman" w:eastAsia="Segoe UI" w:hAnsi="Times New Roman" w:cs="Times New Roman"/>
          <w:sz w:val="24"/>
          <w:szCs w:val="24"/>
          <w:lang w:eastAsia="pl-PL"/>
        </w:rPr>
        <w:t>1710</w:t>
      </w:r>
      <w:r w:rsidR="008F5D0D" w:rsidRPr="004D3DD6">
        <w:rPr>
          <w:rFonts w:ascii="Times New Roman" w:eastAsia="Segoe UI" w:hAnsi="Times New Roman" w:cs="Times New Roman"/>
          <w:sz w:val="24"/>
          <w:szCs w:val="24"/>
          <w:lang w:eastAsia="pl-PL"/>
        </w:rPr>
        <w:t>, z poźn.zm.) zwanej dalej ustawą Pzp</w:t>
      </w:r>
      <w:r w:rsidRPr="004D3DD6">
        <w:rPr>
          <w:rFonts w:ascii="Times New Roman" w:eastAsia="Segoe UI" w:hAnsi="Times New Roman" w:cs="Times New Roman"/>
          <w:sz w:val="24"/>
          <w:szCs w:val="24"/>
          <w:lang w:eastAsia="pl-PL"/>
        </w:rPr>
        <w:t>, wraz z aktami wykonawczymi do tej ustawy.</w:t>
      </w:r>
    </w:p>
    <w:p w:rsidR="00F106AD" w:rsidRPr="004D3DD6" w:rsidRDefault="00F106AD" w:rsidP="00A42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Tryb zamówienia publicznego – tryb podstawowy realizowany na podstawie art. 275 </w:t>
      </w:r>
      <w:r w:rsidR="00A42887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</w:t>
      </w:r>
      <w:r w:rsidR="008F5D0D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pk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t. 1 ustawy</w:t>
      </w:r>
      <w:r w:rsidR="000320BA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Pzp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:rsidR="00F106AD" w:rsidRPr="004D3DD6" w:rsidRDefault="00F106AD" w:rsidP="00A4288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Zamawiający nie przewiduje wyboru najkorzystniejszej oferty z możliwością prowadzenia negocjacji.</w:t>
      </w:r>
    </w:p>
    <w:p w:rsidR="008F5D0D" w:rsidRPr="004D3DD6" w:rsidRDefault="008F5D0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F106AD" w:rsidRPr="004D3DD6" w:rsidRDefault="00F106A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2</w:t>
      </w:r>
    </w:p>
    <w:p w:rsidR="00F106AD" w:rsidRPr="004D3DD6" w:rsidRDefault="00F106A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Ubieganie się o udzielenie  zamówienia publicznego</w:t>
      </w:r>
    </w:p>
    <w:p w:rsidR="008F5D0D" w:rsidRPr="004D3DD6" w:rsidRDefault="008F5D0D" w:rsidP="008F5D0D">
      <w:pPr>
        <w:numPr>
          <w:ilvl w:val="0"/>
          <w:numId w:val="2"/>
        </w:numPr>
        <w:tabs>
          <w:tab w:val="clear" w:pos="2204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8F5D0D" w:rsidRPr="004D3DD6" w:rsidRDefault="008F5D0D" w:rsidP="008F5D0D">
      <w:p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1) nie podlegają wykluczeniu, </w:t>
      </w:r>
    </w:p>
    <w:p w:rsidR="008F5D0D" w:rsidRPr="004D3DD6" w:rsidRDefault="008F5D0D" w:rsidP="008F5D0D">
      <w:p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2) spełniają warunki udziału </w:t>
      </w:r>
      <w:r w:rsidR="000E5C28" w:rsidRPr="004D3DD6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4D3DD6">
        <w:rPr>
          <w:rFonts w:ascii="Times New Roman" w:hAnsi="Times New Roman" w:cs="Times New Roman"/>
          <w:sz w:val="24"/>
          <w:szCs w:val="24"/>
        </w:rPr>
        <w:t>amawiającego.</w:t>
      </w:r>
    </w:p>
    <w:p w:rsidR="00F106AD" w:rsidRPr="004D3DD6" w:rsidRDefault="00F106AD" w:rsidP="008F5D0D">
      <w:pPr>
        <w:numPr>
          <w:ilvl w:val="0"/>
          <w:numId w:val="2"/>
        </w:numPr>
        <w:tabs>
          <w:tab w:val="clear" w:pos="2204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Wykonawcy mogą ubiegać się o udzielenie zamówienia samodzielnie lub wspólnie. </w:t>
      </w:r>
    </w:p>
    <w:p w:rsidR="00F106AD" w:rsidRPr="004D3DD6" w:rsidRDefault="00F106AD" w:rsidP="008F5D0D">
      <w:pPr>
        <w:numPr>
          <w:ilvl w:val="0"/>
          <w:numId w:val="2"/>
        </w:numPr>
        <w:tabs>
          <w:tab w:val="clear" w:pos="2204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przypadku wspólnego ubiegani</w:t>
      </w:r>
      <w:r w:rsidR="0090786C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a się o udzielenie zamówienia,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ykonawcy ustanawiają pełnomocnika do reprezentowania ich w postępowaniu o udzielenie zamówienia albo reprezentowania w postępowaniu i zawarcia umowy w sprawie zamówienia publicznego.</w:t>
      </w:r>
    </w:p>
    <w:p w:rsidR="00E971AF" w:rsidRPr="004D3DD6" w:rsidRDefault="00E971AF" w:rsidP="008F5D0D">
      <w:pPr>
        <w:numPr>
          <w:ilvl w:val="0"/>
          <w:numId w:val="2"/>
        </w:numPr>
        <w:tabs>
          <w:tab w:val="clear" w:pos="220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D3DD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Wszelka korespon</w:t>
      </w:r>
      <w:r w:rsidR="000E5C28" w:rsidRPr="004D3DD6">
        <w:rPr>
          <w:rFonts w:ascii="Times New Roman" w:eastAsia="Lucida Sans Unicode" w:hAnsi="Times New Roman" w:cs="Times New Roman"/>
          <w:bCs/>
          <w:sz w:val="24"/>
          <w:szCs w:val="24"/>
        </w:rPr>
        <w:t>dencja prowadzona będzie przez z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</w:rPr>
        <w:t>amawiającego wyłącznie                            z pełnomocnikiem.</w:t>
      </w:r>
    </w:p>
    <w:p w:rsidR="00F106AD" w:rsidRPr="004D3DD6" w:rsidRDefault="00F106AD" w:rsidP="00A42887">
      <w:pPr>
        <w:numPr>
          <w:ilvl w:val="0"/>
          <w:numId w:val="2"/>
        </w:numPr>
        <w:tabs>
          <w:tab w:val="clear" w:pos="2204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Przepisy dotyczące wykonawcy stosuje się odpowiednio do wykonawców wspólnie ubiegających się o udzielenie zamówienia. </w:t>
      </w:r>
    </w:p>
    <w:p w:rsidR="00F106AD" w:rsidRPr="004D3DD6" w:rsidRDefault="00F106AD" w:rsidP="00A42887">
      <w:pPr>
        <w:numPr>
          <w:ilvl w:val="0"/>
          <w:numId w:val="2"/>
        </w:numPr>
        <w:tabs>
          <w:tab w:val="clear" w:pos="2204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Wykonawca może powierzyć wykonanie części zamówienia podwykonawcom. Zamawiający nie zastrzega obowią</w:t>
      </w:r>
      <w:r w:rsidR="0090786C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zku osobistego wykonania przez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ykonawcę kluczowych części zamówienia.</w:t>
      </w:r>
    </w:p>
    <w:p w:rsidR="00F106AD" w:rsidRPr="004D3DD6" w:rsidRDefault="00F106AD" w:rsidP="00A42887">
      <w:pPr>
        <w:numPr>
          <w:ilvl w:val="0"/>
          <w:numId w:val="2"/>
        </w:numPr>
        <w:tabs>
          <w:tab w:val="clear" w:pos="2204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</w:t>
      </w:r>
      <w:r w:rsidR="0090786C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mawiający żąda wskazania przez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ykonawcę części zamówienia, których wykonanie zamierza powierzyć </w:t>
      </w:r>
      <w:r w:rsidR="0090786C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podwykonawcom, i podania przez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ykonawcę firm podwykonawców,</w:t>
      </w:r>
      <w:r w:rsidRPr="004D3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jeżeli są już znani. </w:t>
      </w:r>
    </w:p>
    <w:p w:rsidR="000320BA" w:rsidRPr="004D3DD6" w:rsidRDefault="00F106AD" w:rsidP="00E971AF">
      <w:pPr>
        <w:numPr>
          <w:ilvl w:val="0"/>
          <w:numId w:val="2"/>
        </w:numPr>
        <w:tabs>
          <w:tab w:val="clear" w:pos="2204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Powierzenie wykonania części zamówi</w:t>
      </w:r>
      <w:r w:rsidR="0090786C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enia podwykonawcom nie zwalnia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ykonawcy 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z odpowiedzialności za należyte wykonanie tego zamówienia.</w:t>
      </w:r>
    </w:p>
    <w:p w:rsidR="00E971AF" w:rsidRPr="004D3DD6" w:rsidRDefault="00E971AF" w:rsidP="00A428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F106AD" w:rsidRPr="004D3DD6" w:rsidRDefault="00F106AD" w:rsidP="00A428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art. 3</w:t>
      </w:r>
    </w:p>
    <w:p w:rsidR="00F106AD" w:rsidRPr="004D3DD6" w:rsidRDefault="00F106AD" w:rsidP="00A428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PRZEDMIOT ZAMÓWIENIA</w:t>
      </w:r>
    </w:p>
    <w:p w:rsidR="00F106AD" w:rsidRPr="004D3DD6" w:rsidRDefault="00F106A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1</w:t>
      </w:r>
    </w:p>
    <w:p w:rsidR="000320BA" w:rsidRPr="004D3DD6" w:rsidRDefault="00F106AD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Opis przedmiotu zamówienia</w:t>
      </w:r>
    </w:p>
    <w:p w:rsidR="00A42887" w:rsidRPr="004D3DD6" w:rsidRDefault="00A42887" w:rsidP="00A428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</w:p>
    <w:p w:rsidR="005341DF" w:rsidRPr="004D3DD6" w:rsidRDefault="00661F25" w:rsidP="0010725B">
      <w:pPr>
        <w:numPr>
          <w:ilvl w:val="0"/>
          <w:numId w:val="36"/>
        </w:numPr>
        <w:tabs>
          <w:tab w:val="left" w:pos="426"/>
        </w:tabs>
        <w:spacing w:after="120" w:line="312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5341DF" w:rsidRPr="004D3DD6">
        <w:rPr>
          <w:rFonts w:ascii="Times New Roman" w:hAnsi="Times New Roman" w:cs="Times New Roman"/>
          <w:b/>
          <w:bCs/>
          <w:sz w:val="24"/>
          <w:szCs w:val="24"/>
        </w:rPr>
        <w:t>sukcesywna</w:t>
      </w:r>
      <w:r w:rsidR="005341DF" w:rsidRPr="004D3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1DF"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dostawa oleju napędowego, zwanego również dalej „paliwem” do stacji paliw </w:t>
      </w:r>
      <w:r w:rsidR="008F7741"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(magazynu </w:t>
      </w:r>
      <w:r w:rsidR="005341DF" w:rsidRPr="004D3DD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8F7741" w:rsidRPr="004D3DD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341DF"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 przy </w:t>
      </w:r>
      <w:r w:rsidR="008F7741"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ul. Kałuży 4</w:t>
      </w:r>
      <w:r w:rsidR="005341DF"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 w Przemyślu:  </w:t>
      </w:r>
    </w:p>
    <w:p w:rsidR="005341DF" w:rsidRPr="004D3DD6" w:rsidRDefault="005341DF" w:rsidP="005341DF">
      <w:pPr>
        <w:ind w:left="709" w:hanging="283"/>
        <w:jc w:val="both"/>
        <w:rPr>
          <w:rFonts w:ascii="Times New Roman" w:eastAsia="ENIKML+TimesNewRoman,Bold" w:hAnsi="Times New Roman" w:cs="Times New Roman"/>
          <w:sz w:val="24"/>
          <w:szCs w:val="24"/>
        </w:rPr>
      </w:pPr>
      <w:r w:rsidRPr="004D3DD6">
        <w:rPr>
          <w:rFonts w:ascii="Times New Roman" w:eastAsia="ENIKML+TimesNewRoman,Bold" w:hAnsi="Times New Roman" w:cs="Times New Roman"/>
          <w:sz w:val="24"/>
          <w:szCs w:val="24"/>
        </w:rPr>
        <w:t xml:space="preserve">- olej napędowy w ilości do </w:t>
      </w:r>
      <w:r w:rsidRPr="004D3DD6">
        <w:rPr>
          <w:rFonts w:ascii="Times New Roman" w:eastAsia="ENIKML+TimesNewRoman,Bold" w:hAnsi="Times New Roman" w:cs="Times New Roman"/>
          <w:b/>
          <w:sz w:val="24"/>
          <w:szCs w:val="24"/>
        </w:rPr>
        <w:t>110 m</w:t>
      </w:r>
      <w:r w:rsidRPr="004D3DD6">
        <w:rPr>
          <w:rFonts w:ascii="Times New Roman" w:eastAsia="ENIKML+TimesNewRoman,Bold" w:hAnsi="Times New Roman" w:cs="Times New Roman"/>
          <w:b/>
          <w:sz w:val="24"/>
          <w:szCs w:val="24"/>
          <w:vertAlign w:val="superscript"/>
        </w:rPr>
        <w:t>3</w:t>
      </w:r>
      <w:r w:rsidRPr="004D3DD6">
        <w:rPr>
          <w:rFonts w:ascii="Times New Roman" w:eastAsia="ENIKML+TimesNewRoman,Bold" w:hAnsi="Times New Roman" w:cs="Times New Roman"/>
          <w:sz w:val="24"/>
          <w:szCs w:val="24"/>
        </w:rPr>
        <w:t xml:space="preserve"> (miesięcznie jednorazowo około 10 m</w:t>
      </w:r>
      <w:r w:rsidRPr="004D3DD6">
        <w:rPr>
          <w:rFonts w:ascii="Times New Roman" w:eastAsia="ENIKML+TimesNewRoman,Bold" w:hAnsi="Times New Roman" w:cs="Times New Roman"/>
          <w:sz w:val="24"/>
          <w:szCs w:val="24"/>
          <w:vertAlign w:val="superscript"/>
        </w:rPr>
        <w:t>3</w:t>
      </w:r>
      <w:r w:rsidRPr="004D3DD6">
        <w:rPr>
          <w:rFonts w:ascii="Times New Roman" w:eastAsia="ENIKML+TimesNewRoman,Bold" w:hAnsi="Times New Roman" w:cs="Times New Roman"/>
          <w:sz w:val="24"/>
          <w:szCs w:val="24"/>
        </w:rPr>
        <w:t>) - standardowy, właściwy do warunków klimatycznych.</w:t>
      </w:r>
    </w:p>
    <w:p w:rsidR="005341DF" w:rsidRPr="004D3DD6" w:rsidRDefault="005341DF" w:rsidP="005341DF">
      <w:p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Oferowane paliwo musi spełniać:</w:t>
      </w:r>
    </w:p>
    <w:p w:rsidR="005341DF" w:rsidRPr="004D3DD6" w:rsidRDefault="005341DF" w:rsidP="005341DF">
      <w:p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1) wymogi jakościowe dla paliw ciekłych określone w </w:t>
      </w:r>
      <w:r w:rsidRPr="004D3DD6">
        <w:rPr>
          <w:rFonts w:ascii="Times New Roman" w:hAnsi="Times New Roman" w:cs="Times New Roman"/>
          <w:bCs/>
          <w:sz w:val="24"/>
          <w:szCs w:val="24"/>
        </w:rPr>
        <w:t xml:space="preserve">Rozporządzeniu Ministra Gospodarki  z dnia 9 października 2015 r. w sprawie wymagań jakościowych dla paliw ciekłych (Dz. U. z  2015 r. poz. 1680, z późn. zm.) oraz w Polskiej Normie </w:t>
      </w:r>
      <w:r w:rsidRPr="004D3DD6">
        <w:rPr>
          <w:rFonts w:ascii="Times New Roman" w:hAnsi="Times New Roman" w:cs="Times New Roman"/>
          <w:sz w:val="24"/>
          <w:szCs w:val="24"/>
        </w:rPr>
        <w:t>PN-EN 590 lub równoważnej</w:t>
      </w:r>
      <w:r w:rsidRPr="004D3DD6">
        <w:rPr>
          <w:rFonts w:ascii="Times New Roman" w:hAnsi="Times New Roman" w:cs="Times New Roman"/>
          <w:bCs/>
          <w:sz w:val="24"/>
          <w:szCs w:val="24"/>
        </w:rPr>
        <w:t>,</w:t>
      </w:r>
    </w:p>
    <w:p w:rsidR="005341DF" w:rsidRPr="004D3DD6" w:rsidRDefault="005341DF" w:rsidP="005341D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D3DD6">
        <w:rPr>
          <w:rFonts w:ascii="Times New Roman" w:hAnsi="Times New Roman" w:cs="Times New Roman"/>
          <w:sz w:val="24"/>
          <w:szCs w:val="24"/>
        </w:rPr>
        <w:t>warunki dopuszczenia do obrotu i stosowania na terenie Polski.</w:t>
      </w:r>
    </w:p>
    <w:p w:rsidR="002D087C" w:rsidRPr="004D3DD6" w:rsidRDefault="005341DF" w:rsidP="005341DF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>Szczegółowe warunki realizacji zamówieni</w:t>
      </w:r>
      <w:r w:rsidR="0089127E" w:rsidRPr="004D3DD6">
        <w:rPr>
          <w:rFonts w:ascii="Times New Roman" w:hAnsi="Times New Roman" w:cs="Times New Roman"/>
          <w:bCs/>
          <w:sz w:val="24"/>
          <w:szCs w:val="24"/>
        </w:rPr>
        <w:t>a oraz warunki płatności określone zostały                w istotnych postanowieniach umowy -</w:t>
      </w:r>
      <w:r w:rsidRPr="004D3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23C" w:rsidRPr="004D3DD6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89127E" w:rsidRPr="004D3DD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46FE3"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 nr  5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4D3DD6">
        <w:rPr>
          <w:rFonts w:ascii="Times New Roman" w:hAnsi="Times New Roman" w:cs="Times New Roman"/>
          <w:b/>
          <w:sz w:val="24"/>
          <w:szCs w:val="24"/>
        </w:rPr>
        <w:t>SWZ.</w:t>
      </w:r>
    </w:p>
    <w:p w:rsidR="002D087C" w:rsidRPr="004D3DD6" w:rsidRDefault="002D087C" w:rsidP="0010725B">
      <w:pPr>
        <w:numPr>
          <w:ilvl w:val="0"/>
          <w:numId w:val="36"/>
        </w:numPr>
        <w:tabs>
          <w:tab w:val="left" w:pos="426"/>
        </w:tabs>
        <w:spacing w:after="0" w:line="276" w:lineRule="auto"/>
        <w:ind w:hanging="171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Nazwy i kody określone we Wspólnym Słowniku Zamówień</w:t>
      </w:r>
      <w:r w:rsidRPr="004D3DD6">
        <w:rPr>
          <w:rFonts w:ascii="Times New Roman" w:hAnsi="Times New Roman" w:cs="Times New Roman"/>
          <w:bCs/>
          <w:sz w:val="24"/>
          <w:szCs w:val="24"/>
        </w:rPr>
        <w:t>.</w:t>
      </w:r>
    </w:p>
    <w:p w:rsidR="002D087C" w:rsidRPr="004D3DD6" w:rsidRDefault="002D087C" w:rsidP="009A604A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Kod CPV: </w:t>
      </w:r>
    </w:p>
    <w:p w:rsidR="002D087C" w:rsidRPr="004D3DD6" w:rsidRDefault="005341DF" w:rsidP="009A60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       09134100-8 - olej napędowy</w:t>
      </w:r>
    </w:p>
    <w:p w:rsidR="00F106AD" w:rsidRPr="004D3DD6" w:rsidRDefault="00F106AD" w:rsidP="0010725B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Zamawiający nie dopuszcza składania ofert wariantowych.</w:t>
      </w:r>
    </w:p>
    <w:p w:rsidR="0053100C" w:rsidRPr="004D3DD6" w:rsidRDefault="002D087C" w:rsidP="0010725B">
      <w:pPr>
        <w:numPr>
          <w:ilvl w:val="0"/>
          <w:numId w:val="36"/>
        </w:numPr>
        <w:tabs>
          <w:tab w:val="left" w:pos="426"/>
        </w:tabs>
        <w:spacing w:after="0" w:line="276" w:lineRule="auto"/>
        <w:ind w:hanging="171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</w:rPr>
        <w:t xml:space="preserve">Zamawiający </w:t>
      </w:r>
      <w:r w:rsidR="005341DF" w:rsidRPr="004D3DD6">
        <w:rPr>
          <w:rFonts w:ascii="Times New Roman" w:eastAsia="Lucida Sans Unicode" w:hAnsi="Times New Roman" w:cs="Times New Roman"/>
          <w:sz w:val="24"/>
          <w:szCs w:val="24"/>
        </w:rPr>
        <w:t xml:space="preserve">nie </w:t>
      </w:r>
      <w:r w:rsidR="005341DF" w:rsidRPr="004D3DD6">
        <w:rPr>
          <w:rFonts w:ascii="Times New Roman" w:hAnsi="Times New Roman" w:cs="Times New Roman"/>
          <w:sz w:val="24"/>
          <w:szCs w:val="24"/>
        </w:rPr>
        <w:t xml:space="preserve">dopuszcza składania </w:t>
      </w:r>
      <w:r w:rsidRPr="004D3DD6">
        <w:rPr>
          <w:rFonts w:ascii="Times New Roman" w:hAnsi="Times New Roman" w:cs="Times New Roman"/>
          <w:sz w:val="24"/>
          <w:szCs w:val="24"/>
        </w:rPr>
        <w:t xml:space="preserve">ofert częściowych. </w:t>
      </w:r>
    </w:p>
    <w:p w:rsidR="004A095A" w:rsidRPr="004D3DD6" w:rsidRDefault="004A095A" w:rsidP="0010725B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Arial" w:hAnsi="Times New Roman" w:cs="Times New Roman"/>
          <w:sz w:val="24"/>
          <w:szCs w:val="24"/>
        </w:rPr>
        <w:t>Powody niepodzielenia zamówienia na części.</w:t>
      </w:r>
    </w:p>
    <w:p w:rsidR="004A095A" w:rsidRPr="004D3DD6" w:rsidRDefault="005D1BE1" w:rsidP="004A095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Zamówienie posiada charakter niepodzielny i obejmuje dostawę jednego rodzaju paliwa do jednej</w:t>
      </w:r>
      <w:r w:rsidR="000E5C28" w:rsidRPr="004D3DD6">
        <w:rPr>
          <w:rFonts w:ascii="Times New Roman" w:hAnsi="Times New Roman" w:cs="Times New Roman"/>
          <w:sz w:val="24"/>
          <w:szCs w:val="24"/>
        </w:rPr>
        <w:t xml:space="preserve"> stacji paliw (magazynu paliw) z</w:t>
      </w:r>
      <w:r w:rsidRPr="004D3DD6">
        <w:rPr>
          <w:rFonts w:ascii="Times New Roman" w:hAnsi="Times New Roman" w:cs="Times New Roman"/>
          <w:sz w:val="24"/>
          <w:szCs w:val="24"/>
        </w:rPr>
        <w:t>amawiającego .</w:t>
      </w:r>
    </w:p>
    <w:p w:rsidR="005341DF" w:rsidRPr="004D3DD6" w:rsidRDefault="005341DF" w:rsidP="005341DF">
      <w:pPr>
        <w:tabs>
          <w:tab w:val="left" w:pos="426"/>
        </w:tabs>
        <w:spacing w:after="0" w:line="276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F106AD" w:rsidRPr="004D3DD6" w:rsidRDefault="00F106AD" w:rsidP="00F106AD">
      <w:pPr>
        <w:tabs>
          <w:tab w:val="left" w:pos="0"/>
        </w:tabs>
        <w:suppressAutoHyphens/>
        <w:overflowPunct w:val="0"/>
        <w:autoSpaceDE w:val="0"/>
        <w:spacing w:after="0" w:line="340" w:lineRule="exact"/>
        <w:ind w:left="360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§ 2</w:t>
      </w:r>
    </w:p>
    <w:p w:rsidR="00F26291" w:rsidRPr="004D3DD6" w:rsidRDefault="00F106AD" w:rsidP="00F106AD">
      <w:pPr>
        <w:suppressAutoHyphens/>
        <w:spacing w:after="0" w:line="340" w:lineRule="exact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Informacja o przewidywanych zamówieniach, o których mowa </w:t>
      </w:r>
    </w:p>
    <w:p w:rsidR="00F106AD" w:rsidRPr="004D3DD6" w:rsidRDefault="00F106AD" w:rsidP="00F106AD">
      <w:pPr>
        <w:suppressAutoHyphens/>
        <w:spacing w:after="0" w:line="340" w:lineRule="exact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w art. 214 ust. 1 </w:t>
      </w:r>
      <w:r w:rsidR="004C1569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pkt 8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ustawy </w:t>
      </w:r>
      <w:r w:rsidR="00F26291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Pzp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5341DF" w:rsidRPr="004D3DD6" w:rsidRDefault="005341DF" w:rsidP="005341DF">
      <w:pPr>
        <w:autoSpaceDE w:val="0"/>
        <w:autoSpaceDN w:val="0"/>
        <w:adjustRightInd w:val="0"/>
        <w:spacing w:after="0" w:line="340" w:lineRule="exact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Zamawiający nie przewiduje możliwości udzielenia zamówień, o któr</w:t>
      </w:r>
      <w:r w:rsidR="004C1569"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ych mowa w art. 214 ust. 1 pkt 8</w:t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 Pzp. </w:t>
      </w:r>
    </w:p>
    <w:p w:rsidR="008D6640" w:rsidRPr="004D3DD6" w:rsidRDefault="008D6640" w:rsidP="00E971AF">
      <w:pPr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F106AD" w:rsidRPr="004D3DD6" w:rsidRDefault="00F106AD" w:rsidP="00E971AF">
      <w:pPr>
        <w:autoSpaceDE w:val="0"/>
        <w:autoSpaceDN w:val="0"/>
        <w:adjustRightInd w:val="0"/>
        <w:spacing w:after="0" w:line="340" w:lineRule="exact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§ </w:t>
      </w:r>
      <w:r w:rsidR="006C3F2D" w:rsidRPr="004D3DD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3</w:t>
      </w:r>
    </w:p>
    <w:p w:rsidR="00F106AD" w:rsidRPr="004D3DD6" w:rsidRDefault="00F106AD" w:rsidP="00F106AD">
      <w:pPr>
        <w:tabs>
          <w:tab w:val="left" w:pos="0"/>
        </w:tabs>
        <w:suppressAutoHyphens/>
        <w:overflowPunct w:val="0"/>
        <w:autoSpaceDE w:val="0"/>
        <w:spacing w:after="0" w:line="340" w:lineRule="exact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Termin wykonania zamówienia</w:t>
      </w:r>
    </w:p>
    <w:p w:rsidR="00846FE3" w:rsidRPr="004D3DD6" w:rsidRDefault="006277DE" w:rsidP="00846FE3">
      <w:pPr>
        <w:suppressAutoHyphens/>
        <w:overflowPunct w:val="0"/>
        <w:autoSpaceDE w:val="0"/>
        <w:spacing w:after="0" w:line="3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DD6">
        <w:rPr>
          <w:rFonts w:ascii="Times New Roman" w:eastAsia="Arial Unicode MS" w:hAnsi="Times New Roman" w:cs="Times New Roman"/>
          <w:sz w:val="24"/>
          <w:szCs w:val="24"/>
        </w:rPr>
        <w:t>Wymagany termi</w:t>
      </w:r>
      <w:r w:rsidR="0083379A" w:rsidRPr="004D3DD6">
        <w:rPr>
          <w:rFonts w:ascii="Times New Roman" w:eastAsia="Arial Unicode MS" w:hAnsi="Times New Roman" w:cs="Times New Roman"/>
          <w:sz w:val="24"/>
          <w:szCs w:val="24"/>
        </w:rPr>
        <w:t>n (okres) realizacji zamówienia</w:t>
      </w:r>
      <w:r w:rsidR="00846FE3" w:rsidRPr="004D3DD6">
        <w:rPr>
          <w:rFonts w:ascii="Times New Roman" w:hAnsi="Times New Roman" w:cs="Times New Roman"/>
          <w:sz w:val="24"/>
          <w:szCs w:val="24"/>
        </w:rPr>
        <w:t xml:space="preserve"> </w:t>
      </w:r>
      <w:r w:rsidR="00846FE3" w:rsidRPr="004D3DD6">
        <w:rPr>
          <w:rFonts w:ascii="Times New Roman" w:hAnsi="Times New Roman" w:cs="Times New Roman"/>
          <w:b/>
          <w:sz w:val="24"/>
          <w:szCs w:val="24"/>
        </w:rPr>
        <w:t>od daty zawarcia umowy do 31.12.2023 r.</w:t>
      </w:r>
    </w:p>
    <w:p w:rsidR="00846FE3" w:rsidRPr="004D3DD6" w:rsidRDefault="00846FE3" w:rsidP="00846FE3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F106AD" w:rsidRPr="004D3DD6" w:rsidRDefault="00F106AD" w:rsidP="00846FE3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art. 4</w:t>
      </w:r>
    </w:p>
    <w:p w:rsidR="00F106AD" w:rsidRPr="004D3DD6" w:rsidRDefault="00F106AD" w:rsidP="00A42887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PODSTAWY WYKLUCZENIA Z POSTĘPOWANIA ORAZ WARUNKI UDZIAŁU W POSTĘPOWANU</w:t>
      </w:r>
    </w:p>
    <w:p w:rsidR="00F106AD" w:rsidRPr="004D3DD6" w:rsidRDefault="00F106AD" w:rsidP="00A42887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§ 1 </w:t>
      </w:r>
    </w:p>
    <w:p w:rsidR="005D1BE1" w:rsidRPr="004D3DD6" w:rsidRDefault="00F106AD" w:rsidP="005D1BE1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 xml:space="preserve">Podstawy wykluczenia z postępowania </w:t>
      </w:r>
    </w:p>
    <w:p w:rsidR="005D1BE1" w:rsidRPr="004D3DD6" w:rsidRDefault="005D1BE1" w:rsidP="0010725B">
      <w:pPr>
        <w:pStyle w:val="pkt"/>
        <w:numPr>
          <w:ilvl w:val="0"/>
          <w:numId w:val="59"/>
        </w:numPr>
        <w:tabs>
          <w:tab w:val="left" w:pos="284"/>
        </w:tabs>
        <w:autoSpaceDE w:val="0"/>
        <w:autoSpaceDN w:val="0"/>
        <w:spacing w:before="0" w:after="0" w:line="276" w:lineRule="auto"/>
        <w:ind w:left="284" w:hanging="284"/>
        <w:rPr>
          <w:rFonts w:ascii="Times New Roman" w:eastAsia="Calibri" w:hAnsi="Times New Roman" w:cs="Times New Roman"/>
        </w:rPr>
      </w:pPr>
      <w:r w:rsidRPr="004D3DD6">
        <w:rPr>
          <w:rFonts w:ascii="Times New Roman" w:hAnsi="Times New Roman" w:cs="Times New Roman"/>
        </w:rPr>
        <w:t>Zamawiający wykluczy z postępowania o udzielenie zamówienia wykonawcę, wobec którego zachodzą podstawy wykluczenia, o których mowa w art. 108 ust. 1 ustawy Pzp,</w:t>
      </w:r>
      <w:r w:rsidRPr="004D3DD6">
        <w:rPr>
          <w:rFonts w:ascii="Times New Roman" w:eastAsia="Calibri" w:hAnsi="Times New Roman" w:cs="Times New Roman"/>
        </w:rPr>
        <w:t xml:space="preserve">                 Z postępowania o udzielenie zamówienia wyklucza się wykonawcę:</w:t>
      </w:r>
    </w:p>
    <w:p w:rsidR="005D1BE1" w:rsidRPr="004D3DD6" w:rsidRDefault="005D1BE1" w:rsidP="0010725B">
      <w:pPr>
        <w:pStyle w:val="Akapitzlist"/>
        <w:numPr>
          <w:ilvl w:val="0"/>
          <w:numId w:val="23"/>
        </w:numPr>
        <w:suppressAutoHyphens/>
        <w:spacing w:after="0" w:line="276" w:lineRule="auto"/>
        <w:ind w:hanging="7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>będącego osobą fizyczną, którego prawomocnie skazano za przestępstwo:</w:t>
      </w:r>
    </w:p>
    <w:p w:rsidR="005D1BE1" w:rsidRPr="004D3DD6" w:rsidRDefault="005D1BE1" w:rsidP="0010725B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258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Kodeksu karnego</w:t>
      </w:r>
    </w:p>
    <w:p w:rsidR="005D1BE1" w:rsidRPr="004D3DD6" w:rsidRDefault="005D1BE1" w:rsidP="0010725B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handlu ludźmi, o którym mowa w </w:t>
      </w:r>
      <w:hyperlink r:id="rId11" w:anchor="/document/16798683?unitId=art(189(a)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189a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Kodeksu karnego</w:t>
      </w:r>
    </w:p>
    <w:p w:rsidR="005D1BE1" w:rsidRPr="004D3DD6" w:rsidRDefault="005D1BE1" w:rsidP="0010725B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o którym mowa w </w:t>
      </w:r>
      <w:hyperlink r:id="rId12" w:anchor="/document/16798683?unitId=art(228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228-230a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anchor="/document/16798683?unitId=art(250(a)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250a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Kodeksu karnego, 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w art. 46–48 ustawy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z dnia 25 czerwca 2010 r. o sporcie (Dz. U. z 2020 r. poz. 1133 oraz z 2021 r. poz. 2054</w:t>
      </w:r>
      <w:r w:rsidR="004F3816" w:rsidRPr="004D3DD6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i 2142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) lub w art. 54 ust. 1–4 ustawy z dnia12 maja 2011 r. o refundacji leków, środków spożywczych specjalnego</w:t>
      </w:r>
      <w:r w:rsidRPr="004D3DD6">
        <w:rPr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przeznaczenia żywieniowego oraz wyrobów medycznych </w:t>
      </w:r>
      <w:r w:rsidR="004F3816" w:rsidRPr="004D3DD6">
        <w:rPr>
          <w:rStyle w:val="markedcontent"/>
          <w:rFonts w:ascii="Times New Roman" w:hAnsi="Times New Roman" w:cs="Times New Roman"/>
          <w:sz w:val="24"/>
          <w:szCs w:val="24"/>
        </w:rPr>
        <w:t>(Dz. U.</w:t>
      </w:r>
      <w:r w:rsidR="004F3816" w:rsidRPr="004D3DD6">
        <w:rPr>
          <w:rFonts w:ascii="Times New Roman" w:hAnsi="Times New Roman" w:cs="Times New Roman"/>
          <w:sz w:val="24"/>
          <w:szCs w:val="24"/>
        </w:rPr>
        <w:t xml:space="preserve"> </w:t>
      </w:r>
      <w:r w:rsidR="004F3816"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z 2022 r. poz. </w:t>
      </w:r>
      <w:r w:rsidR="004F3816" w:rsidRPr="004D3DD6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463,583 i 974</w:t>
      </w:r>
      <w:r w:rsidR="004F3816" w:rsidRPr="004D3DD6">
        <w:rPr>
          <w:rStyle w:val="markedcontent"/>
          <w:rFonts w:ascii="Times New Roman" w:hAnsi="Times New Roman" w:cs="Times New Roman"/>
          <w:sz w:val="24"/>
          <w:szCs w:val="24"/>
        </w:rPr>
        <w:t>),</w:t>
      </w:r>
      <w:r w:rsidR="004F3816" w:rsidRPr="004D3DD6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D1BE1" w:rsidRPr="004D3DD6" w:rsidRDefault="005D1BE1" w:rsidP="0010725B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165a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299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Kodeksu karnego,</w:t>
      </w:r>
    </w:p>
    <w:p w:rsidR="005D1BE1" w:rsidRPr="004D3DD6" w:rsidRDefault="005D1BE1" w:rsidP="0010725B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o charakterze terrorystycznym, o którym mowa w </w:t>
      </w:r>
      <w:hyperlink r:id="rId16" w:anchor="/document/16798683?unitId=art(115)par(20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115 § 20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Kodeksu karnego, lub mające na celu popełnienie tego przestępstwa,</w:t>
      </w:r>
    </w:p>
    <w:p w:rsidR="005D1BE1" w:rsidRPr="004D3DD6" w:rsidRDefault="005D1BE1" w:rsidP="0010725B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9 ust. 2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</w:t>
      </w:r>
      <w:r w:rsidR="004F3816" w:rsidRPr="004D3DD6">
        <w:rPr>
          <w:rFonts w:ascii="Times New Roman" w:eastAsia="Calibri" w:hAnsi="Times New Roman" w:cs="Times New Roman"/>
          <w:sz w:val="24"/>
          <w:szCs w:val="24"/>
        </w:rPr>
        <w:t xml:space="preserve">(Dz. U. </w:t>
      </w:r>
      <w:r w:rsidR="004F3816" w:rsidRPr="004D3DD6">
        <w:rPr>
          <w:rFonts w:ascii="Times New Roman" w:eastAsia="Calibri" w:hAnsi="Times New Roman" w:cs="Times New Roman"/>
          <w:sz w:val="24"/>
          <w:szCs w:val="24"/>
          <w:lang w:val="pl-PL"/>
        </w:rPr>
        <w:t>z 2021 r. poz. 1754</w:t>
      </w:r>
      <w:r w:rsidR="004F3816" w:rsidRPr="004D3DD6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5D1BE1" w:rsidRPr="004D3DD6" w:rsidRDefault="005D1BE1" w:rsidP="0010725B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przeciwko obrotowi gospodarczemu, o których mowa w </w:t>
      </w:r>
      <w:hyperlink r:id="rId18" w:anchor="/document/16798683?unitId=art(296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296-307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Kodeksu karnego, przestępstwo oszustwa, o którym mowa w </w:t>
      </w:r>
      <w:hyperlink r:id="rId19" w:anchor="/document/16798683?unitId=art(286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286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art. 270-277d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Kodeksu karnego, lub przestępstwo skarbowe,</w:t>
      </w:r>
    </w:p>
    <w:p w:rsidR="005D1BE1" w:rsidRPr="004D3DD6" w:rsidRDefault="005D1BE1" w:rsidP="0010725B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>o którym mowa w art. 9 ust. 1 i 3 lub art. 10 ustawy z dnia 15 czerwca 2012 r.                       o skutkach powierzania wykonywania pracy cudzoziemcom przebywającym wbrew przepisom na terytorium Rzeczypospolitej Polskiej</w:t>
      </w:r>
    </w:p>
    <w:p w:rsidR="005D1BE1" w:rsidRPr="004D3DD6" w:rsidRDefault="005D1BE1" w:rsidP="00CB42E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- lub za odpowiedni czyn zabroniony określony w przepisach prawa obcego; </w:t>
      </w:r>
    </w:p>
    <w:p w:rsidR="005D1BE1" w:rsidRPr="004D3DD6" w:rsidRDefault="005D1BE1" w:rsidP="0010725B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</w:t>
      </w:r>
      <w:r w:rsidRPr="004D3DD6">
        <w:rPr>
          <w:rFonts w:ascii="Times New Roman" w:eastAsia="Calibri" w:hAnsi="Times New Roman" w:cs="Times New Roman"/>
          <w:sz w:val="24"/>
          <w:szCs w:val="24"/>
        </w:rPr>
        <w:lastRenderedPageBreak/>
        <w:t>komandytowej lub komandytowo-akcyjnej lub prokurenta prawomocnie skazano za przestępstwo, o którym mowa w pkt 1,</w:t>
      </w:r>
    </w:p>
    <w:p w:rsidR="005D1BE1" w:rsidRPr="004D3DD6" w:rsidRDefault="005D1BE1" w:rsidP="0010725B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D1BE1" w:rsidRPr="004D3DD6" w:rsidRDefault="005D1BE1" w:rsidP="0010725B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hanging="7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>wobec którego prawomocnie orzeczono zakaz ubiegania się o zamówienia publiczne;</w:t>
      </w:r>
    </w:p>
    <w:p w:rsidR="005D1BE1" w:rsidRPr="004D3DD6" w:rsidRDefault="005D1BE1" w:rsidP="0010725B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ustawy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D1BE1" w:rsidRPr="004D3DD6" w:rsidRDefault="005D1BE1" w:rsidP="0010725B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4D3DD6">
          <w:rPr>
            <w:rFonts w:ascii="Times New Roman" w:eastAsia="Calibri" w:hAnsi="Times New Roman" w:cs="Times New Roman"/>
            <w:sz w:val="24"/>
            <w:szCs w:val="24"/>
          </w:rPr>
          <w:t>ustawy</w:t>
        </w:r>
      </w:hyperlink>
      <w:r w:rsidRPr="004D3DD6">
        <w:rPr>
          <w:rFonts w:ascii="Times New Roman" w:eastAsia="Calibri" w:hAnsi="Times New Roman" w:cs="Times New Roman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CB42E9" w:rsidRPr="004D3DD6" w:rsidRDefault="005D1BE1" w:rsidP="0010725B">
      <w:pPr>
        <w:numPr>
          <w:ilvl w:val="0"/>
          <w:numId w:val="60"/>
        </w:numPr>
        <w:tabs>
          <w:tab w:val="clear" w:pos="972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Zgodnie z art. 109 ust. 1 pkt </w:t>
      </w:r>
      <w:r w:rsidR="00CB42E9" w:rsidRPr="004D3DD6">
        <w:rPr>
          <w:rFonts w:ascii="Times New Roman" w:hAnsi="Times New Roman" w:cs="Times New Roman"/>
          <w:sz w:val="24"/>
          <w:szCs w:val="24"/>
        </w:rPr>
        <w:t xml:space="preserve">1 i </w:t>
      </w:r>
      <w:r w:rsidRPr="004D3DD6">
        <w:rPr>
          <w:rFonts w:ascii="Times New Roman" w:hAnsi="Times New Roman" w:cs="Times New Roman"/>
          <w:sz w:val="24"/>
          <w:szCs w:val="24"/>
        </w:rPr>
        <w:t>4 ustawy Pzp z  postępowania o udzielenie zamówienia zamawiający wykluczy wykonawcę:</w:t>
      </w:r>
    </w:p>
    <w:p w:rsidR="00CB42E9" w:rsidRPr="004D3DD6" w:rsidRDefault="00CB42E9" w:rsidP="0010725B">
      <w:pPr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który naruszył obowiązki dotyczące płatności podatków, opłat lub składek na ubezpieczenia społeczne lub zdrowotne, z wyjątkiem przypadku, o którym mowa               w art. 108 ust. 1 pkt 3 Pzp,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CB42E9" w:rsidRPr="004D3DD6" w:rsidRDefault="00CB42E9" w:rsidP="0010725B">
      <w:pPr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5D1BE1" w:rsidRPr="004D3DD6" w:rsidRDefault="005D1BE1" w:rsidP="0010725B">
      <w:pPr>
        <w:pStyle w:val="Akapitzlist"/>
        <w:numPr>
          <w:ilvl w:val="0"/>
          <w:numId w:val="60"/>
        </w:numPr>
        <w:tabs>
          <w:tab w:val="clear" w:pos="972"/>
          <w:tab w:val="num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Wykonawca nie podlega wykluczeniu w okolicznościach określonych w art. 108 ust. 1 </w:t>
      </w:r>
      <w:r w:rsidRPr="004D3DD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>pkt 1, 2 i 5 lub art. 109 ust. 1 pkt</w:t>
      </w:r>
      <w:r w:rsidRPr="004D3DD6">
        <w:rPr>
          <w:rFonts w:ascii="Times New Roman" w:hAnsi="Times New Roman" w:cs="Times New Roman"/>
          <w:sz w:val="24"/>
          <w:szCs w:val="24"/>
        </w:rPr>
        <w:t>. 4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 ustawy Pzp, jeżeli udowodni zamawiającemu, że spełnił łącznie przesłanki określone w art. 110 ust. 2 ustawy Pzp. </w:t>
      </w:r>
    </w:p>
    <w:p w:rsidR="005D1BE1" w:rsidRPr="004D3DD6" w:rsidRDefault="005D1BE1" w:rsidP="0010725B">
      <w:pPr>
        <w:pStyle w:val="Akapitzlist"/>
        <w:numPr>
          <w:ilvl w:val="0"/>
          <w:numId w:val="60"/>
        </w:numPr>
        <w:tabs>
          <w:tab w:val="clear" w:pos="972"/>
          <w:tab w:val="num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Zamawiający oceni, czy podjęte przez wykonawcę czynności są wystarczające do wykazania jego rzetelności, uwzględniając wagę i szczególne okoliczności czynu </w:t>
      </w:r>
      <w:r w:rsidRPr="004D3DD6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4D3DD6">
        <w:rPr>
          <w:rFonts w:ascii="Times New Roman" w:hAnsi="Times New Roman" w:cs="Times New Roman"/>
          <w:sz w:val="24"/>
          <w:szCs w:val="24"/>
        </w:rPr>
        <w:t>, a jeżeli uzna, że nie są wystarczające, wykluczy wykonawcę.</w:t>
      </w:r>
    </w:p>
    <w:p w:rsidR="005D1BE1" w:rsidRPr="004D3DD6" w:rsidRDefault="005D1BE1" w:rsidP="0010725B">
      <w:pPr>
        <w:pStyle w:val="Akapitzlist"/>
        <w:numPr>
          <w:ilvl w:val="0"/>
          <w:numId w:val="60"/>
        </w:numPr>
        <w:tabs>
          <w:tab w:val="clear" w:pos="972"/>
          <w:tab w:val="num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lastRenderedPageBreak/>
        <w:t>Zamawiający na podstawie art. 7 ust. 1 ustawy z dnia 13 kwietnia 2022 r. o szczególnych rozwiązaniach w zakresie przeciwdziałania wspieraniu agresji na Ukrainę oraz służących ochronie bezpieczeństwa narodowego</w:t>
      </w:r>
      <w:r w:rsidR="004F3816" w:rsidRPr="004D3DD6">
        <w:rPr>
          <w:rFonts w:ascii="Times New Roman" w:hAnsi="Times New Roman" w:cs="Times New Roman"/>
          <w:sz w:val="24"/>
          <w:szCs w:val="24"/>
          <w:lang w:val="pl-PL"/>
        </w:rPr>
        <w:t xml:space="preserve"> (Dz. U. z 2022 r. poz. 835, z późn. zm.)</w:t>
      </w:r>
      <w:r w:rsidRPr="004D3DD6">
        <w:rPr>
          <w:rFonts w:ascii="Times New Roman" w:hAnsi="Times New Roman" w:cs="Times New Roman"/>
          <w:sz w:val="24"/>
          <w:szCs w:val="24"/>
        </w:rPr>
        <w:t xml:space="preserve">, wykluczy </w:t>
      </w:r>
      <w:r w:rsidR="004F3816" w:rsidRPr="004D3D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 xml:space="preserve">z niniejszego postępowania: </w:t>
      </w:r>
    </w:p>
    <w:p w:rsidR="005D1BE1" w:rsidRPr="004D3DD6" w:rsidRDefault="005D1BE1" w:rsidP="0010725B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wykonawcę wymienionego w wykazach określonych w rozporządzeniu 765/2006 </w:t>
      </w:r>
      <w:r w:rsidRPr="004D3DD6">
        <w:rPr>
          <w:rFonts w:ascii="Times New Roman" w:hAnsi="Times New Roman" w:cs="Times New Roman"/>
          <w:sz w:val="24"/>
          <w:szCs w:val="24"/>
        </w:rPr>
        <w:br/>
        <w:t xml:space="preserve">i rozporządzeniu 269/2014 albo wpisanego na listę na podstawie decyzji w sprawie wpisu na listę rozstrzygającej o zastosowaniu środka, o którym mowa w art. 1 pkt 3 ustawy; </w:t>
      </w:r>
    </w:p>
    <w:p w:rsidR="005D1BE1" w:rsidRPr="004D3DD6" w:rsidRDefault="005D1BE1" w:rsidP="0010725B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wykonawcę, którego beneficjentem rzeczywistym w rozumieniu ustawy z dnia                      1 marca 2018 r. o przeciwdziałaniu praniu pieniędzy oraz finansowaniu terroryzmu (Dz. U. z 2022 r. poz. 593 i 655) jest osoba wymieniona w wykazach określonych </w:t>
      </w:r>
      <w:r w:rsidRPr="004D3DD6">
        <w:rPr>
          <w:rFonts w:ascii="Times New Roman" w:hAnsi="Times New Roman" w:cs="Times New Roman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                          o zastosowaniu środka, o którym mowa w art. 1 pkt 3 ustawy; </w:t>
      </w:r>
    </w:p>
    <w:p w:rsidR="005D1BE1" w:rsidRPr="004D3DD6" w:rsidRDefault="005D1BE1" w:rsidP="0010725B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wykonawcę, którego jednostką dominującą w rozumieniu art. 3 ust. 1 pkt 37 ustawy </w:t>
      </w:r>
      <w:r w:rsidRPr="004D3DD6">
        <w:rPr>
          <w:rFonts w:ascii="Times New Roman" w:hAnsi="Times New Roman" w:cs="Times New Roman"/>
          <w:sz w:val="24"/>
          <w:szCs w:val="24"/>
        </w:rPr>
        <w:br/>
        <w:t xml:space="preserve">z dnia 29 września 1994 r. o rachunkowości (Dz. U. z 2021 r. poz. 217, 2105 i 2106), jest podmiot wymieniony w wykazach określonych w rozporządzeniu 765/2006 </w:t>
      </w:r>
      <w:r w:rsidRPr="004D3DD6">
        <w:rPr>
          <w:rFonts w:ascii="Times New Roman" w:hAnsi="Times New Roman" w:cs="Times New Roman"/>
          <w:sz w:val="24"/>
          <w:szCs w:val="24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5D1BE1" w:rsidRPr="004D3DD6" w:rsidRDefault="005D1BE1" w:rsidP="0010725B">
      <w:pPr>
        <w:pStyle w:val="Akapitzlist"/>
        <w:numPr>
          <w:ilvl w:val="0"/>
          <w:numId w:val="6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Zamawiający może wykluczyć wykonawcę na każdym etapie postępowania, ofertę </w:t>
      </w:r>
      <w:r w:rsidRPr="004D3DD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D3DD6">
        <w:rPr>
          <w:rFonts w:ascii="Times New Roman" w:hAnsi="Times New Roman" w:cs="Times New Roman"/>
          <w:sz w:val="24"/>
          <w:szCs w:val="24"/>
        </w:rPr>
        <w:t>ykonawcy wykluczonego uznaje się za odrzuconą.</w:t>
      </w:r>
    </w:p>
    <w:p w:rsidR="005D1BE1" w:rsidRPr="004D3DD6" w:rsidRDefault="005D1BE1" w:rsidP="00CB42E9">
      <w:pPr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</w:p>
    <w:p w:rsidR="00F106AD" w:rsidRPr="004D3DD6" w:rsidRDefault="00F106AD" w:rsidP="005D2193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2</w:t>
      </w:r>
    </w:p>
    <w:p w:rsidR="00F106AD" w:rsidRPr="004D3DD6" w:rsidRDefault="00F106AD" w:rsidP="005D2193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Warunki udziału w postępowaniu</w:t>
      </w:r>
    </w:p>
    <w:p w:rsidR="00F106AD" w:rsidRPr="004D3DD6" w:rsidRDefault="00F106AD" w:rsidP="001072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O udzielen</w:t>
      </w:r>
      <w:r w:rsidR="005D2193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ie zamówienia mogą ubiegać się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ykonawcy, którzy spełniają warunki udziału 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w postępowaniu określone w ust. 2.</w:t>
      </w:r>
    </w:p>
    <w:p w:rsidR="00F106AD" w:rsidRPr="004D3DD6" w:rsidRDefault="00F106AD" w:rsidP="0010725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O udzielenie zamówienia mogą ubi</w:t>
      </w:r>
      <w:r w:rsidR="005D2193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egać się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ykonawcy, którzy spełniają warunki dotyczące:</w:t>
      </w:r>
    </w:p>
    <w:p w:rsidR="00F106AD" w:rsidRPr="004D3DD6" w:rsidRDefault="00F106AD" w:rsidP="0010725B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Zdolności do występowania w obrocie </w:t>
      </w:r>
      <w:r w:rsidR="00A602DE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gospodarczym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, </w:t>
      </w:r>
    </w:p>
    <w:p w:rsidR="00F106AD" w:rsidRPr="004D3DD6" w:rsidRDefault="00F106AD" w:rsidP="005D2193">
      <w:pPr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Zamawiający nie określa takich warunków.</w:t>
      </w:r>
    </w:p>
    <w:p w:rsidR="00F106AD" w:rsidRPr="004D3DD6" w:rsidRDefault="00F106AD" w:rsidP="0010725B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Uprawnień do prowadzenia określonej działalności gospodarczej lub zawodowej, o ile </w:t>
      </w:r>
      <w:r w:rsidR="00225520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wynika to z odrębnych przepisów.</w:t>
      </w:r>
    </w:p>
    <w:p w:rsidR="00CA1D14" w:rsidRPr="004D3DD6" w:rsidRDefault="00CA1D14" w:rsidP="00CA1D14">
      <w:p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eastAsia="Arial Unicode MS" w:hAnsi="Times New Roman" w:cs="Times New Roman"/>
          <w:sz w:val="24"/>
          <w:szCs w:val="24"/>
        </w:rPr>
        <w:t xml:space="preserve">Zamawiający uzna warunek za spełniony, </w:t>
      </w:r>
      <w:r w:rsidR="00F869E0" w:rsidRPr="004D3DD6">
        <w:rPr>
          <w:rFonts w:ascii="Times New Roman" w:hAnsi="Times New Roman" w:cs="Times New Roman"/>
          <w:sz w:val="24"/>
          <w:szCs w:val="24"/>
        </w:rPr>
        <w:t>jeżeli w</w:t>
      </w:r>
      <w:r w:rsidRPr="004D3DD6">
        <w:rPr>
          <w:rFonts w:ascii="Times New Roman" w:hAnsi="Times New Roman" w:cs="Times New Roman"/>
          <w:sz w:val="24"/>
          <w:szCs w:val="24"/>
        </w:rPr>
        <w:t>ykonawca wykaże, że:</w:t>
      </w:r>
    </w:p>
    <w:p w:rsidR="004C1569" w:rsidRPr="004D3DD6" w:rsidRDefault="004C1569" w:rsidP="0010725B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posiada aktualną koncesję na obrót paliwami ciekłymi, wydaną przez Prezesa Regulacji Energetyki na podstawie ustawy z dnia 10 kwietnia 1997 r. Prawo energetyczne (Dz.  U.  z  202</w:t>
      </w:r>
      <w:r w:rsidR="00CB42E9" w:rsidRPr="004D3DD6">
        <w:rPr>
          <w:rFonts w:ascii="Times New Roman" w:hAnsi="Times New Roman" w:cs="Times New Roman"/>
          <w:b/>
          <w:sz w:val="24"/>
          <w:szCs w:val="24"/>
        </w:rPr>
        <w:t>2</w:t>
      </w:r>
      <w:r w:rsidRPr="004D3DD6">
        <w:rPr>
          <w:rFonts w:ascii="Times New Roman" w:hAnsi="Times New Roman" w:cs="Times New Roman"/>
          <w:b/>
          <w:sz w:val="24"/>
          <w:szCs w:val="24"/>
        </w:rPr>
        <w:t xml:space="preserve">  r. poz. </w:t>
      </w:r>
      <w:r w:rsidR="00CB42E9" w:rsidRPr="004D3DD6">
        <w:rPr>
          <w:rFonts w:ascii="Times New Roman" w:hAnsi="Times New Roman" w:cs="Times New Roman"/>
          <w:b/>
          <w:sz w:val="24"/>
          <w:szCs w:val="24"/>
        </w:rPr>
        <w:t xml:space="preserve">1385, </w:t>
      </w:r>
      <w:r w:rsidRPr="004D3DD6">
        <w:rPr>
          <w:rFonts w:ascii="Times New Roman" w:hAnsi="Times New Roman" w:cs="Times New Roman"/>
          <w:b/>
          <w:sz w:val="24"/>
          <w:szCs w:val="24"/>
        </w:rPr>
        <w:t>z późn. zm.).</w:t>
      </w:r>
    </w:p>
    <w:p w:rsidR="00F106AD" w:rsidRPr="004D3DD6" w:rsidRDefault="00F106AD" w:rsidP="0010725B">
      <w:pPr>
        <w:numPr>
          <w:ilvl w:val="0"/>
          <w:numId w:val="21"/>
        </w:numPr>
        <w:suppressAutoHyphens/>
        <w:spacing w:after="0" w:line="276" w:lineRule="auto"/>
        <w:ind w:left="0" w:firstLine="426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Sytuac</w:t>
      </w:r>
      <w:r w:rsidR="00225520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ji ekonomicznej lub finansowej.</w:t>
      </w:r>
    </w:p>
    <w:p w:rsidR="004C1569" w:rsidRPr="004D3DD6" w:rsidRDefault="004C1569" w:rsidP="00CB42E9">
      <w:pPr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eastAsia="Arial Unicode MS" w:hAnsi="Times New Roman" w:cs="Times New Roman"/>
          <w:sz w:val="24"/>
          <w:szCs w:val="24"/>
        </w:rPr>
        <w:t xml:space="preserve">Zamawiający uzna warunek za spełniony, </w:t>
      </w:r>
      <w:r w:rsidRPr="004D3DD6">
        <w:rPr>
          <w:rFonts w:ascii="Times New Roman" w:hAnsi="Times New Roman" w:cs="Times New Roman"/>
          <w:sz w:val="24"/>
          <w:szCs w:val="24"/>
        </w:rPr>
        <w:t>jeżeli wykonawca wykaże, że</w:t>
      </w:r>
      <w:r w:rsidR="00D315D3" w:rsidRPr="004D3DD6">
        <w:rPr>
          <w:rFonts w:ascii="Times New Roman" w:hAnsi="Times New Roman" w:cs="Times New Roman"/>
          <w:sz w:val="24"/>
          <w:szCs w:val="24"/>
        </w:rPr>
        <w:t>:</w:t>
      </w:r>
    </w:p>
    <w:p w:rsidR="004C1569" w:rsidRPr="004D3DD6" w:rsidRDefault="004C1569" w:rsidP="0010725B">
      <w:pPr>
        <w:pStyle w:val="Default"/>
        <w:numPr>
          <w:ilvl w:val="0"/>
          <w:numId w:val="12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D3DD6">
        <w:rPr>
          <w:rFonts w:ascii="Times New Roman" w:hAnsi="Times New Roman" w:cs="Times New Roman"/>
          <w:b/>
        </w:rPr>
        <w:t xml:space="preserve">posiada środki finansowe lub zdolność kredytową w wysokości nie mniejszej niż 400 000,00 PLN </w:t>
      </w:r>
    </w:p>
    <w:p w:rsidR="005249AB" w:rsidRPr="004D3DD6" w:rsidRDefault="00F106AD" w:rsidP="0010725B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zakresie zdolności technicznej lub zawodowej</w:t>
      </w:r>
      <w:r w:rsidR="00CA1D14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:rsidR="00E71CE0" w:rsidRPr="004D3DD6" w:rsidRDefault="00E71CE0" w:rsidP="00E71CE0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Zamawiający uzna warunek za spełniony, </w:t>
      </w:r>
      <w:r w:rsidRPr="004D3DD6">
        <w:rPr>
          <w:rFonts w:ascii="Times New Roman" w:hAnsi="Times New Roman" w:cs="Times New Roman"/>
          <w:sz w:val="24"/>
          <w:szCs w:val="24"/>
        </w:rPr>
        <w:t>jeżeli wykonawca wykaże, że:</w:t>
      </w:r>
    </w:p>
    <w:p w:rsidR="005249AB" w:rsidRPr="004D3DD6" w:rsidRDefault="00E71CE0" w:rsidP="00E71CE0">
      <w:pPr>
        <w:suppressAutoHyphens/>
        <w:spacing w:after="0" w:line="276" w:lineRule="auto"/>
        <w:ind w:left="720" w:hanging="294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5249AB" w:rsidRPr="004D3DD6">
        <w:rPr>
          <w:rFonts w:ascii="Times New Roman" w:hAnsi="Times New Roman" w:cs="Times New Roman"/>
          <w:b/>
          <w:sz w:val="24"/>
          <w:szCs w:val="24"/>
        </w:rPr>
        <w:t xml:space="preserve">wykonał w okresie ostatnich trzech lat przed upływem terminu składania ofert, </w:t>
      </w:r>
      <w:r w:rsidR="00D315D3" w:rsidRPr="004D3DD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249AB" w:rsidRPr="004D3DD6">
        <w:rPr>
          <w:rFonts w:ascii="Times New Roman" w:hAnsi="Times New Roman" w:cs="Times New Roman"/>
          <w:b/>
          <w:sz w:val="24"/>
          <w:szCs w:val="24"/>
        </w:rPr>
        <w:t xml:space="preserve"> a jeżeli okres prowadzenia działalności jest krótszy - w tym okresie, dostawy oleju napędowego na wartość co najmniej 400</w:t>
      </w:r>
      <w:r w:rsidR="00235FEE" w:rsidRPr="004D3DD6">
        <w:rPr>
          <w:rFonts w:ascii="Times New Roman" w:hAnsi="Times New Roman" w:cs="Times New Roman"/>
          <w:b/>
          <w:sz w:val="24"/>
          <w:szCs w:val="24"/>
        </w:rPr>
        <w:t> </w:t>
      </w:r>
      <w:r w:rsidR="005249AB" w:rsidRPr="004D3DD6">
        <w:rPr>
          <w:rFonts w:ascii="Times New Roman" w:hAnsi="Times New Roman" w:cs="Times New Roman"/>
          <w:b/>
          <w:sz w:val="24"/>
          <w:szCs w:val="24"/>
        </w:rPr>
        <w:t>000</w:t>
      </w:r>
      <w:r w:rsidR="00235FEE" w:rsidRPr="004D3DD6">
        <w:rPr>
          <w:rFonts w:ascii="Times New Roman" w:hAnsi="Times New Roman" w:cs="Times New Roman"/>
          <w:b/>
          <w:sz w:val="24"/>
          <w:szCs w:val="24"/>
        </w:rPr>
        <w:t>,00</w:t>
      </w:r>
      <w:r w:rsidR="005249AB" w:rsidRPr="004D3DD6">
        <w:rPr>
          <w:rFonts w:ascii="Times New Roman" w:hAnsi="Times New Roman" w:cs="Times New Roman"/>
          <w:b/>
          <w:sz w:val="24"/>
          <w:szCs w:val="24"/>
        </w:rPr>
        <w:t xml:space="preserve"> PLN brutto łącznie</w:t>
      </w:r>
      <w:r w:rsidR="005249AB" w:rsidRPr="004D3DD6">
        <w:rPr>
          <w:rFonts w:ascii="Times New Roman" w:hAnsi="Times New Roman" w:cs="Times New Roman"/>
          <w:sz w:val="24"/>
          <w:szCs w:val="24"/>
        </w:rPr>
        <w:t>.</w:t>
      </w:r>
    </w:p>
    <w:p w:rsidR="00CB42E9" w:rsidRPr="004D3DD6" w:rsidRDefault="00CB42E9" w:rsidP="0010725B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spełnienie warunków udziału w postępowaniu oceniane będzie łącznie, z zastrzeżeniem, że warunki określone w ust. 2 pkt. 2 oraz pkt 4 musi spełniać, co najmniej jeden wykonawca spośród wykonawców występujących wspólnie.</w:t>
      </w:r>
    </w:p>
    <w:p w:rsidR="006D7BBA" w:rsidRPr="004D3DD6" w:rsidRDefault="006D7BBA" w:rsidP="0010725B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 xml:space="preserve">Warunek dotyczący uprawnień  do  prowadzenia  określonej  działalności  gospodarczej  lub zawodowej, o którym mowa w ust. 2 pkt 2,  jest spełniony, jeżeli co najmniej jeden  </w:t>
      </w:r>
      <w:r w:rsidR="00B02E68" w:rsidRPr="004D3DD6">
        <w:rPr>
          <w:rFonts w:ascii="Times New Roman" w:hAnsi="Times New Roman" w:cs="Times New Roman"/>
          <w:bCs/>
          <w:sz w:val="24"/>
          <w:szCs w:val="24"/>
        </w:rPr>
        <w:br/>
      </w:r>
      <w:r w:rsidRPr="004D3DD6">
        <w:rPr>
          <w:rFonts w:ascii="Times New Roman" w:hAnsi="Times New Roman" w:cs="Times New Roman"/>
          <w:bCs/>
          <w:sz w:val="24"/>
          <w:szCs w:val="24"/>
        </w:rPr>
        <w:t>z Wykonawców  wspólnie  ubiegających  się  o  udzielenie  zamówienia  posiada  uprawnienia  do prowadzenia  określonej  działalności  gospodarczej  lub  zawodowej                  i  zrealizuje  dostawy, do których realizacji te uprawnienia są wymagane.</w:t>
      </w:r>
    </w:p>
    <w:p w:rsidR="00655598" w:rsidRPr="004D3DD6" w:rsidRDefault="00655598" w:rsidP="0010725B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dostawy, do realizacji, których, te zdolności są wymagane. </w:t>
      </w:r>
    </w:p>
    <w:p w:rsidR="00655598" w:rsidRPr="004D3DD6" w:rsidRDefault="00655598" w:rsidP="0010725B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W przypadku, o którym mowa w ust. 5, wykonawcy wspólnie ubiegający się o udzielenie zamówienia składają w formularzu oferty oświadczenie, z którego wynika, które dostawy wykonają poszczególni wykonawcy. </w:t>
      </w:r>
    </w:p>
    <w:p w:rsidR="00225520" w:rsidRPr="004D3DD6" w:rsidRDefault="00655598" w:rsidP="0010725B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Ocena spełnienia warunków udziału w postępowaniu będzie dokonana na podstawie złożonych dokumentów, na zasadzie spełnia/nie spełnia.</w:t>
      </w:r>
    </w:p>
    <w:p w:rsidR="00225520" w:rsidRPr="004D3DD6" w:rsidRDefault="005D2193" w:rsidP="0010725B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</w:rPr>
        <w:t>W celu potwierdzenia spełnienia warunków udziału w postępowaniu, wykonawca może polegać na potencjale podmiotu trzeciego na zasadach opisanych w art. 118–123 ustawy Pzp.</w:t>
      </w:r>
    </w:p>
    <w:p w:rsidR="006D7BBA" w:rsidRPr="004D3DD6" w:rsidRDefault="00E65C0F" w:rsidP="0010725B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celu przeliczenia na PLN wszystkich wartości i danych finansowych podanych                      w innych walutach Zamawiający zastosuje średni kurs Narodowego Banku Polskiego aktualny na dzień zamieszczenia ogłoszenia o zamówieniu w Biuletynie Zamówień Publicznych. </w:t>
      </w:r>
    </w:p>
    <w:p w:rsidR="00F106AD" w:rsidRPr="004D3DD6" w:rsidRDefault="00F106AD" w:rsidP="005D2193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art. 5</w:t>
      </w:r>
    </w:p>
    <w:p w:rsidR="00F106AD" w:rsidRPr="004D3DD6" w:rsidRDefault="00F106AD" w:rsidP="005D2193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WYKAZ PODMIOTOWYCH ŚRODKÓW DOWODOWYCH POTWIERDZAJĄCYCH BRAK PODSTAW DO WYKLUCZENIA </w:t>
      </w:r>
      <w:r w:rsidR="005D2193"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ORAZ SPEŁNIANIE WARUNKÓW UDZIAŁU W POSTĘPOWANIU</w:t>
      </w:r>
    </w:p>
    <w:p w:rsidR="00F106AD" w:rsidRPr="004D3DD6" w:rsidRDefault="00F106AD" w:rsidP="005D2193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1</w:t>
      </w:r>
    </w:p>
    <w:p w:rsidR="00F106AD" w:rsidRPr="004D3DD6" w:rsidRDefault="00F106AD" w:rsidP="005D2193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Wykaz podmiot</w:t>
      </w:r>
      <w:r w:rsidR="00205D38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owych środków składanych przez w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ykonawcę w celu tymczasowego potwierdzenia, że nie podlega on wykluczeniu z postępowania oraz spełnia warunki udziału w postepowaniu oraz inne dokumenty wymagane do złożenia wraz z ofertą.</w:t>
      </w:r>
    </w:p>
    <w:p w:rsidR="00F106AD" w:rsidRPr="004D3DD6" w:rsidRDefault="00F106AD" w:rsidP="0010725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>Wykonawca do oferty zobowiązany jest dołączyć aktualne na dzień składania ofert oświadczenia w zakresie wskazanym w niniejszej SWZ  - według</w:t>
      </w:r>
      <w:r w:rsidR="005D2193" w:rsidRPr="004D3DD6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8C1C25" w:rsidRPr="004D3DD6">
        <w:rPr>
          <w:rFonts w:ascii="Times New Roman" w:hAnsi="Times New Roman" w:cs="Times New Roman"/>
          <w:b/>
          <w:sz w:val="24"/>
          <w:szCs w:val="24"/>
        </w:rPr>
        <w:t>ałącznika</w:t>
      </w:r>
      <w:r w:rsidR="005D2193" w:rsidRPr="004D3DD6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24223C" w:rsidRPr="004D3DD6">
        <w:rPr>
          <w:rFonts w:ascii="Times New Roman" w:hAnsi="Times New Roman" w:cs="Times New Roman"/>
          <w:b/>
          <w:sz w:val="24"/>
          <w:szCs w:val="24"/>
        </w:rPr>
        <w:t>2</w:t>
      </w:r>
      <w:r w:rsidRPr="004D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18D" w:rsidRPr="004D3DD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D3DD6">
        <w:rPr>
          <w:rFonts w:ascii="Times New Roman" w:hAnsi="Times New Roman" w:cs="Times New Roman"/>
          <w:b/>
          <w:sz w:val="24"/>
          <w:szCs w:val="24"/>
        </w:rPr>
        <w:t>do SWZ</w:t>
      </w:r>
      <w:r w:rsidRPr="004D3DD6">
        <w:rPr>
          <w:rFonts w:ascii="Times New Roman" w:hAnsi="Times New Roman" w:cs="Times New Roman"/>
          <w:sz w:val="24"/>
          <w:szCs w:val="24"/>
        </w:rPr>
        <w:t>. Informacje zawarte w oświadczeniu będą stanowi</w:t>
      </w:r>
      <w:r w:rsidR="005D2193" w:rsidRPr="004D3DD6">
        <w:rPr>
          <w:rFonts w:ascii="Times New Roman" w:hAnsi="Times New Roman" w:cs="Times New Roman"/>
          <w:sz w:val="24"/>
          <w:szCs w:val="24"/>
        </w:rPr>
        <w:t>ć tymczasowe potwierdzenie, że w</w:t>
      </w:r>
      <w:r w:rsidRPr="004D3DD6">
        <w:rPr>
          <w:rFonts w:ascii="Times New Roman" w:hAnsi="Times New Roman" w:cs="Times New Roman"/>
          <w:sz w:val="24"/>
          <w:szCs w:val="24"/>
        </w:rPr>
        <w:t xml:space="preserve">ykonawca nie podlega wykluczeniu oraz spełnia warunki udziału w postępowaniu. </w:t>
      </w:r>
    </w:p>
    <w:p w:rsidR="00B02E68" w:rsidRPr="004D3DD6" w:rsidRDefault="00B02E68" w:rsidP="0010725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udostępniających zasoby, przedstawia, wraz z oświadczeniem, o którym mowa w ust. 1, także oświadczenie podmiotu udostępniającego zasoby, potwierdzające brak podstaw </w:t>
      </w:r>
      <w:r w:rsidRPr="004D3DD6">
        <w:rPr>
          <w:rFonts w:ascii="Times New Roman" w:hAnsi="Times New Roman" w:cs="Times New Roman"/>
          <w:sz w:val="24"/>
          <w:szCs w:val="24"/>
        </w:rPr>
        <w:lastRenderedPageBreak/>
        <w:t>wykluczenia tego podmiotu oraz odpowiednio spełnianie warunków udziału                                  w postępowaniu w zakresie, w jakim wykonawca powołuje się na jego zasoby - według</w:t>
      </w:r>
      <w:r w:rsidRPr="004D3DD6">
        <w:rPr>
          <w:rFonts w:ascii="Times New Roman" w:hAnsi="Times New Roman" w:cs="Times New Roman"/>
          <w:b/>
          <w:sz w:val="24"/>
          <w:szCs w:val="24"/>
        </w:rPr>
        <w:t xml:space="preserve"> Załącznika nr 3  do SWZ</w:t>
      </w: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F106AD" w:rsidRPr="004D3DD6" w:rsidRDefault="00F106AD" w:rsidP="0010725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 przypadku wspólnego ubiegania się o zamówienie przez wykonawców, oświadczenie, </w:t>
      </w:r>
      <w:r w:rsidR="00CA1D14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DA3C73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o którym mowa w ust. 1, składa każdy z wykonawców. Oświadczenia te potwierdzają brak podstaw wykluczenia oraz spełnianie warunków udziału w postępowaniu w zakresie, </w:t>
      </w:r>
      <w:r w:rsidR="00C46A0F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</w:t>
      </w:r>
      <w:r w:rsidR="005D2193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 jakim każdy 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 wykonawców wykazuje spełnianie warunków udziału w postępowaniu</w:t>
      </w:r>
      <w:r w:rsidR="00B02E68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:rsidR="00F106AD" w:rsidRPr="004D3DD6" w:rsidRDefault="00F869E0" w:rsidP="0010725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Wykonawca</w:t>
      </w:r>
      <w:r w:rsidR="00F106AD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zobowiązany jest do złożenia </w:t>
      </w:r>
      <w:r w:rsidR="00F106AD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wraz z ofertą</w:t>
      </w:r>
      <w:r w:rsidR="005D2193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(wg wzoru Załącznika nr </w:t>
      </w:r>
      <w:r w:rsidR="0024223C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1</w:t>
      </w:r>
      <w:r w:rsidR="00F106AD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5D2193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   </w:t>
      </w:r>
      <w:r w:rsidR="00F106AD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do SWZ): </w:t>
      </w:r>
    </w:p>
    <w:p w:rsidR="00F106AD" w:rsidRPr="004D3DD6" w:rsidRDefault="0024223C" w:rsidP="0010725B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Załącznik nr 2</w:t>
      </w:r>
      <w:r w:rsidR="00F106AD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do SWZ - Oświadczenie o braku podstaw do wykluczenia </w:t>
      </w:r>
      <w:r w:rsidR="005D2193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                  </w:t>
      </w:r>
      <w:r w:rsidR="00F106AD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 postępowania oraz o spełnieniu warunków udziału w postępowaniu;</w:t>
      </w:r>
    </w:p>
    <w:p w:rsidR="009C0C0F" w:rsidRPr="004D3DD6" w:rsidRDefault="009C0C0F" w:rsidP="0010725B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Style w:val="markedcontent"/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Załącznik nr 3 do SWZ - </w:t>
      </w:r>
      <w:r w:rsidRPr="004D3DD6">
        <w:rPr>
          <w:rFonts w:ascii="Times New Roman" w:hAnsi="Times New Roman" w:cs="Times New Roman"/>
          <w:sz w:val="24"/>
          <w:szCs w:val="24"/>
        </w:rPr>
        <w:t xml:space="preserve">Oświadczenie podmiotu udostępniającego zasoby o braku podstaw wykluczenia oraz spełnianiu warunków udziału w postępowaniu, w zakresie </w:t>
      </w:r>
      <w:r w:rsidRPr="004D3DD6">
        <w:rPr>
          <w:rFonts w:ascii="Times New Roman" w:hAnsi="Times New Roman" w:cs="Times New Roman"/>
          <w:sz w:val="24"/>
          <w:szCs w:val="24"/>
        </w:rPr>
        <w:br/>
        <w:t>w jakim wykonawca powołuje się na jego zasoby (jeśli dotyczy);</w:t>
      </w:r>
    </w:p>
    <w:p w:rsidR="008E77CC" w:rsidRPr="004D3DD6" w:rsidRDefault="008E77CC" w:rsidP="0010725B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Pełnomocnictwo upoważniające do złożenia oferty, o ile ofertę składa pełnomocnik;</w:t>
      </w:r>
    </w:p>
    <w:p w:rsidR="00527411" w:rsidRPr="004D3DD6" w:rsidRDefault="00527411" w:rsidP="0010725B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Peł</w:t>
      </w:r>
      <w:r w:rsidR="00F52B9B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nomocnictwo do reprezentowania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ykonawców występujących wspólnie </w:t>
      </w:r>
      <w:r w:rsidR="005D2193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           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postępowaniu o udzielenie zamówienia albo reprezentowania w postępowaniu i do zawarcia umowy w sprawie zamówienia publicznego</w:t>
      </w:r>
      <w:r w:rsidR="00CF0E07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, zgodnie z § 5 ust</w:t>
      </w:r>
      <w:r w:rsidR="0089127E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 1 pkt 1 niniejszego artykułu;</w:t>
      </w:r>
    </w:p>
    <w:p w:rsidR="00A432ED" w:rsidRPr="004D3DD6" w:rsidRDefault="00A432ED" w:rsidP="0010725B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Oświadczenie, z którego wynika, które dostawy wykonają poszczególni wykonawcy, </w:t>
      </w:r>
      <w:r w:rsidR="00B02E68"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art. 117 ust. 4 ustawy </w:t>
      </w:r>
      <w:r w:rsidR="0089127E"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Pzp </w:t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(w Formularzu oferty - jeśli dotyczy)</w:t>
      </w:r>
      <w:r w:rsidR="0089127E"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A432ED" w:rsidRPr="004D3DD6" w:rsidRDefault="00A432ED" w:rsidP="0010725B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Zobowiązanie podmiotu udostępniającego zasoby, o którym mowa w art. 118 ust. 4 ustawy </w:t>
      </w:r>
      <w:r w:rsidR="0089127E"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Pzp (dokument własny w</w:t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ykonawcy - jeśli dotyczy)</w:t>
      </w:r>
      <w:r w:rsidR="0089127E"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E65C0F" w:rsidRPr="004D3DD6" w:rsidRDefault="009D7F1E" w:rsidP="0010725B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Informacje na temat podwykonawstwa (</w:t>
      </w:r>
      <w:r w:rsidR="005D0D3A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 Formularzu oferty - </w:t>
      </w:r>
      <w:r w:rsidR="0089127E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jeśli dotyczy);</w:t>
      </w:r>
    </w:p>
    <w:p w:rsidR="00A432ED" w:rsidRPr="004D3DD6" w:rsidRDefault="00A432ED" w:rsidP="0010725B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Calibri" w:hAnsi="Times New Roman" w:cs="Times New Roman"/>
          <w:sz w:val="24"/>
          <w:szCs w:val="24"/>
          <w:lang w:eastAsia="ar-SA"/>
        </w:rPr>
        <w:t>Dowód wniesienia wadium</w:t>
      </w:r>
      <w:r w:rsidR="009C0C0F" w:rsidRPr="004D3DD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9C0C0F" w:rsidRPr="004D3DD6">
        <w:rPr>
          <w:rFonts w:ascii="Times New Roman" w:hAnsi="Times New Roman" w:cs="Times New Roman"/>
          <w:sz w:val="24"/>
          <w:szCs w:val="24"/>
        </w:rPr>
        <w:t xml:space="preserve"> jeśli wadium jest składane w innej formie niż pieniężna</w:t>
      </w:r>
      <w:r w:rsidRPr="004D3D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Wysokość wadium została określona w art. 7 SWZ.</w:t>
      </w:r>
    </w:p>
    <w:p w:rsidR="00950853" w:rsidRPr="004D3DD6" w:rsidRDefault="00950853" w:rsidP="008339C3">
      <w:pPr>
        <w:autoSpaceDE w:val="0"/>
        <w:autoSpaceDN w:val="0"/>
        <w:spacing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:rsidR="00F106AD" w:rsidRPr="004D3DD6" w:rsidRDefault="00F106AD" w:rsidP="0075218D">
      <w:pPr>
        <w:autoSpaceDE w:val="0"/>
        <w:autoSpaceDN w:val="0"/>
        <w:spacing w:after="0" w:line="276" w:lineRule="auto"/>
        <w:ind w:left="36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2</w:t>
      </w:r>
    </w:p>
    <w:p w:rsidR="00F106AD" w:rsidRPr="004D3DD6" w:rsidRDefault="00F106AD" w:rsidP="0075218D">
      <w:pPr>
        <w:autoSpaceDE w:val="0"/>
        <w:autoSpaceDN w:val="0"/>
        <w:spacing w:after="0" w:line="276" w:lineRule="auto"/>
        <w:ind w:left="360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Dokumenty i oświadczania wymagane przed udzieleniem zamówienia</w:t>
      </w:r>
    </w:p>
    <w:p w:rsidR="00F106AD" w:rsidRPr="004D3DD6" w:rsidRDefault="00F106AD" w:rsidP="0010725B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Zgodnie z art. 274 ust. 1 ustawy</w:t>
      </w:r>
      <w:r w:rsidR="00783036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Pzp</w:t>
      </w:r>
      <w:r w:rsidR="00F52B9B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,  z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amawiający wezwi</w:t>
      </w:r>
      <w:r w:rsidR="00F52B9B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e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ykonawcę, którego oferta została najwyżej oceniona, do złożenia w wyznaczonym, nie krótszym niż 5 dni, terminie </w:t>
      </w:r>
      <w:r w:rsidRPr="004D3DD6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>aktualnych na dzień złożenia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podmiotowych środków dowodowych, o których mowa </w:t>
      </w:r>
      <w:r w:rsidR="0075218D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     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§ 3 i § 4 niniejszego artykułu.</w:t>
      </w:r>
    </w:p>
    <w:p w:rsidR="0075218D" w:rsidRPr="004D3DD6" w:rsidRDefault="00F106AD" w:rsidP="0010725B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Zgodnie z art. 274 ust. 2 ustawy</w:t>
      </w:r>
      <w:r w:rsidR="00151397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Pzp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, jeżeli jest to niezbędne do zapewnienia odpowiedniego przebiegu postępo</w:t>
      </w:r>
      <w:r w:rsidR="00151397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wania o udzielenie zamówienia, z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amawiający może na każ</w:t>
      </w:r>
      <w:r w:rsidR="00151397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dym etapie postępowania wezwać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ykonawców do złożenia wszystkich lub niektórych środków dowodowych aktualnych na dzień ich złożenia</w:t>
      </w:r>
      <w:r w:rsidR="00205D38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:rsidR="008E77CC" w:rsidRPr="004D3DD6" w:rsidRDefault="008E77CC" w:rsidP="008E77CC">
      <w:pPr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106AD" w:rsidRPr="004D3DD6" w:rsidRDefault="00F106AD" w:rsidP="00CB2C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§3</w:t>
      </w:r>
    </w:p>
    <w:p w:rsidR="00F106AD" w:rsidRPr="004D3DD6" w:rsidRDefault="00F106AD" w:rsidP="00CB2C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Wykaz podmiotowych środkó</w:t>
      </w:r>
      <w:r w:rsidR="00151397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w dowodowych, składanych przez w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 xml:space="preserve">ykonawcę </w:t>
      </w:r>
      <w:r w:rsidR="0075218D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 xml:space="preserve">                     </w:t>
      </w:r>
      <w:r w:rsidR="00151397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na wezwanie z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amawiającego w celu potwierdzenia braku podstaw wykluczenia Wykonawcy z udziału w postępowaniu</w:t>
      </w:r>
    </w:p>
    <w:p w:rsidR="00A432ED" w:rsidRPr="004D3DD6" w:rsidRDefault="00F106AD" w:rsidP="0010725B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ar-SA"/>
        </w:rPr>
        <w:t>W celu potwierdzenia braku podst</w:t>
      </w:r>
      <w:r w:rsidR="00151397" w:rsidRPr="004D3DD6">
        <w:rPr>
          <w:rFonts w:ascii="Times New Roman" w:eastAsia="Lucida Sans Unicode" w:hAnsi="Times New Roman" w:cs="Times New Roman"/>
          <w:sz w:val="24"/>
          <w:szCs w:val="24"/>
          <w:lang w:eastAsia="ar-SA"/>
        </w:rPr>
        <w:t>aw wykluczenia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ar-SA"/>
        </w:rPr>
        <w:t>yko</w:t>
      </w:r>
      <w:r w:rsidR="00151397" w:rsidRPr="004D3DD6">
        <w:rPr>
          <w:rFonts w:ascii="Times New Roman" w:eastAsia="Lucida Sans Unicode" w:hAnsi="Times New Roman" w:cs="Times New Roman"/>
          <w:sz w:val="24"/>
          <w:szCs w:val="24"/>
          <w:lang w:eastAsia="ar-SA"/>
        </w:rPr>
        <w:t>nawcy z udziału w postępowaniu z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amawiający żąda: </w:t>
      </w:r>
    </w:p>
    <w:p w:rsidR="00A432ED" w:rsidRPr="004D3DD6" w:rsidRDefault="00A432ED" w:rsidP="0010725B">
      <w:pPr>
        <w:numPr>
          <w:ilvl w:val="1"/>
          <w:numId w:val="44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3DD6">
        <w:rPr>
          <w:rFonts w:ascii="Times New Roman" w:hAnsi="Times New Roman" w:cs="Times New Roman"/>
          <w:sz w:val="24"/>
          <w:szCs w:val="24"/>
        </w:rPr>
        <w:lastRenderedPageBreak/>
        <w:t>zaświadczenia właściwego naczelnika urzędu skarbowego potwierdzającego, że wykonawca nie zalega z opłacaniem podatków i opłat, w zakresie art. 109 ust. 1 pkt 1 ustawy Pzp,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</w:t>
      </w:r>
      <w:r w:rsidRPr="004D3DD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A432ED" w:rsidRPr="004D3DD6" w:rsidRDefault="00A432ED" w:rsidP="0010725B">
      <w:pPr>
        <w:numPr>
          <w:ilvl w:val="1"/>
          <w:numId w:val="44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odpisu lub informacji z Krajowego Rejestru Sądowego lub z Centralnej Ewidencji </w:t>
      </w:r>
      <w:r w:rsidR="009C0C0F" w:rsidRPr="004D3DD6">
        <w:rPr>
          <w:rFonts w:ascii="Times New Roman" w:hAnsi="Times New Roman" w:cs="Times New Roman"/>
          <w:sz w:val="24"/>
          <w:szCs w:val="24"/>
        </w:rPr>
        <w:br/>
      </w:r>
      <w:r w:rsidRPr="004D3DD6">
        <w:rPr>
          <w:rFonts w:ascii="Times New Roman" w:hAnsi="Times New Roman" w:cs="Times New Roman"/>
          <w:sz w:val="24"/>
          <w:szCs w:val="24"/>
        </w:rPr>
        <w:t>i Informacji o Działalności Gospodarczej, w zakresie art. 109 ust. 1 pkt 4 ustawy</w:t>
      </w:r>
      <w:r w:rsidR="008E77CC" w:rsidRPr="004D3DD6">
        <w:rPr>
          <w:rFonts w:ascii="Times New Roman" w:hAnsi="Times New Roman" w:cs="Times New Roman"/>
          <w:sz w:val="24"/>
          <w:szCs w:val="24"/>
        </w:rPr>
        <w:t xml:space="preserve"> Pzp</w:t>
      </w:r>
      <w:r w:rsidRPr="004D3DD6">
        <w:rPr>
          <w:rFonts w:ascii="Times New Roman" w:hAnsi="Times New Roman" w:cs="Times New Roman"/>
          <w:sz w:val="24"/>
          <w:szCs w:val="24"/>
        </w:rPr>
        <w:t>, sporządzonych nie wcześniej niż 3 miesiące przed jej złożeniem, jeżeli odrębne przepisy wymagają wpisu do rejestru lub ewidencji</w:t>
      </w:r>
      <w:r w:rsidR="00BE5C64" w:rsidRPr="004D3DD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4D3D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432ED" w:rsidRPr="004D3DD6" w:rsidRDefault="00A432ED" w:rsidP="001072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Jeżeli Wykonawca ma siedzibę lub miejsce zamieszkania poza granicami Rzeczypospolitej Polskiej, zamiast dokumentów, o</w:t>
      </w:r>
      <w:r w:rsidR="00CF1CAF"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których mowa w ust. 1 pkt 1 - 2</w:t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– składa dokument lub dokument</w:t>
      </w:r>
      <w:r w:rsidR="00CF1CAF"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y wystawione w kraju, w którym w</w:t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ykonawca ma siedzibę lub miejsce zamieszkania, potwierdzające odpowiednio, że: </w:t>
      </w:r>
    </w:p>
    <w:p w:rsidR="00A432ED" w:rsidRPr="004D3DD6" w:rsidRDefault="00A432ED" w:rsidP="0010725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>nie naruszył obowiązków dotyczących płatności podatków</w:t>
      </w:r>
      <w:r w:rsidR="009C0C0F" w:rsidRPr="004D3DD6">
        <w:rPr>
          <w:rFonts w:ascii="Times New Roman" w:hAnsi="Times New Roman" w:cs="Times New Roman"/>
          <w:sz w:val="24"/>
          <w:szCs w:val="24"/>
        </w:rPr>
        <w:t xml:space="preserve"> lub</w:t>
      </w:r>
      <w:r w:rsidRPr="004D3DD6">
        <w:rPr>
          <w:rFonts w:ascii="Times New Roman" w:hAnsi="Times New Roman" w:cs="Times New Roman"/>
          <w:sz w:val="24"/>
          <w:szCs w:val="24"/>
        </w:rPr>
        <w:t xml:space="preserve"> opłat, </w:t>
      </w:r>
    </w:p>
    <w:p w:rsidR="00A432ED" w:rsidRPr="004D3DD6" w:rsidRDefault="00A432ED" w:rsidP="0010725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020849" w:rsidRPr="004D3DD6" w:rsidRDefault="00A432ED" w:rsidP="0010725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Dokumenty, o których mowa w ust. 2 powinny być wystawione nie wcześniej niż </w:t>
      </w:r>
      <w:r w:rsidR="008E77CC"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</w:t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 miesiące przed ich złożeniem. </w:t>
      </w:r>
    </w:p>
    <w:p w:rsidR="00A432ED" w:rsidRPr="004D3DD6" w:rsidRDefault="00A432ED" w:rsidP="0010725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w kraju, w którym wykonawca ma siedzibę lub miejsce zamieszkania, nie wydaje się dokumentów, o których mowa w ust. 2, lub gdy dokumenty te nie odnoszą się do wszystkich przypadków, o których mowa w </w:t>
      </w:r>
      <w:r w:rsidR="004A3B20" w:rsidRPr="004D3DD6">
        <w:rPr>
          <w:rStyle w:val="markedcontent"/>
          <w:rFonts w:ascii="Times New Roman" w:hAnsi="Times New Roman" w:cs="Times New Roman"/>
          <w:sz w:val="24"/>
          <w:szCs w:val="24"/>
        </w:rPr>
        <w:t>art. 108 ust. 1 pkt 1, 2</w:t>
      </w:r>
      <w:r w:rsidR="004A3B20" w:rsidRPr="004D3DD6">
        <w:rPr>
          <w:rFonts w:ascii="Times New Roman" w:hAnsi="Times New Roman" w:cs="Times New Roman"/>
          <w:sz w:val="24"/>
          <w:szCs w:val="24"/>
        </w:rPr>
        <w:br/>
      </w:r>
      <w:r w:rsidR="004A3B20" w:rsidRPr="004D3DD6">
        <w:rPr>
          <w:rStyle w:val="markedcontent"/>
          <w:rFonts w:ascii="Times New Roman" w:hAnsi="Times New Roman" w:cs="Times New Roman"/>
          <w:sz w:val="24"/>
          <w:szCs w:val="24"/>
        </w:rPr>
        <w:t>i 4, art. 109 ust. 1 pkt</w:t>
      </w:r>
      <w:r w:rsidR="004A3B20"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 ustawy Pzp</w:t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3 stosuje się. </w:t>
      </w:r>
    </w:p>
    <w:p w:rsidR="00A432ED" w:rsidRPr="004D3DD6" w:rsidRDefault="00A432ED" w:rsidP="00107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Zamawiający żąda od Wykonawcy, który polega na zdolnościach lub sytuacji podmiotów udostępniających zasoby przedstawienia w odniesieniu do tych podmiotów dokumentów wymienionych w ust. 1 lub 2.</w:t>
      </w:r>
    </w:p>
    <w:p w:rsidR="00A432ED" w:rsidRPr="004D3DD6" w:rsidRDefault="00A432ED" w:rsidP="00107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4D3DD6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W przypadku Wykonawców wspólnie ubiegających się o udzielenie zamówienia dokumenty określone w ust. 1 i 2 obowiązują o</w:t>
      </w:r>
      <w:r w:rsidR="00020849" w:rsidRPr="004D3DD6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ddzielnie każdego z Wykonawców.</w:t>
      </w:r>
    </w:p>
    <w:p w:rsidR="00CF0E07" w:rsidRPr="004D3DD6" w:rsidRDefault="00193301" w:rsidP="0010725B">
      <w:pPr>
        <w:pStyle w:val="Tekstpodstawowy"/>
        <w:numPr>
          <w:ilvl w:val="0"/>
          <w:numId w:val="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 xml:space="preserve">Zamawiający nie wzywa do złożenia podmiotowych środków dowodowych, jeżeli może je uzyskać za pomocą bezpłatnych i ogólnodostępnych baz danych, w szczególności rejestrów publicznych w rozumieniu ustawy z 17 lutego 2005 r. o informatyzacji </w:t>
      </w:r>
      <w:r w:rsidRPr="004D3DD6">
        <w:rPr>
          <w:rFonts w:ascii="Times New Roman" w:hAnsi="Times New Roman" w:cs="Times New Roman"/>
        </w:rPr>
        <w:lastRenderedPageBreak/>
        <w:t>działalności podmiotów realizujących zadania publiczne, o ile wykonawca wskazał                     w oświadczeniu wstępnym dane umożliwiające dostęp do tych środków.</w:t>
      </w:r>
    </w:p>
    <w:p w:rsidR="00205D38" w:rsidRPr="004D3DD6" w:rsidRDefault="00205D38" w:rsidP="00C344F8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F106AD" w:rsidRPr="004D3DD6" w:rsidRDefault="00F106AD" w:rsidP="00CB2CEE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4</w:t>
      </w:r>
    </w:p>
    <w:p w:rsidR="00F106AD" w:rsidRPr="004D3DD6" w:rsidRDefault="00F106AD" w:rsidP="00CB2C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Wykaz oświadczeń l</w:t>
      </w:r>
      <w:r w:rsidR="00151397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ub dokumentów składanych przez w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ykonawcę na wezwanie Zamawiającego w celu potwierdzenia spełnia</w:t>
      </w:r>
      <w:r w:rsidR="00151397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nia przez w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 xml:space="preserve">ykonawcę warunków udziału </w:t>
      </w:r>
      <w:r w:rsidR="008339C3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 xml:space="preserve">          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w postępowaniu</w:t>
      </w:r>
    </w:p>
    <w:p w:rsidR="00F106AD" w:rsidRPr="004D3DD6" w:rsidRDefault="00F106AD" w:rsidP="0010725B">
      <w:pPr>
        <w:numPr>
          <w:ilvl w:val="0"/>
          <w:numId w:val="46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 celu  </w:t>
      </w:r>
      <w:r w:rsidR="00151397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potwierdzenia spełniania przez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ykonawcę warunków udziału w postępowaniu dotyczących </w:t>
      </w:r>
      <w:r w:rsidR="00205D38" w:rsidRPr="004D3DD6">
        <w:rPr>
          <w:rFonts w:ascii="Times New Roman" w:hAnsi="Times New Roman" w:cs="Times New Roman"/>
          <w:color w:val="000000"/>
          <w:sz w:val="24"/>
          <w:szCs w:val="24"/>
        </w:rPr>
        <w:t>uprawnień do prowadzenia określonej działalności gospodarczej lub zawodowej, o ile wynika to z odrębnych przepisów,</w:t>
      </w:r>
      <w:r w:rsidR="00205D38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151397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amawiający żąda następujących  podmiotowych środków dowodowych: </w:t>
      </w:r>
    </w:p>
    <w:p w:rsidR="00205D38" w:rsidRPr="004D3DD6" w:rsidRDefault="00CE4E15" w:rsidP="00091C7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 xml:space="preserve">aktualną koncesję na obrót paliwami ciekłymi, wydaną przez Prezesa Regulacji Energetyki na podstawie ustawy z dnia 10 kwietnia 1997 r. Prawo energetyczne                </w:t>
      </w:r>
      <w:r w:rsidR="004E69F6" w:rsidRPr="004D3DD6">
        <w:rPr>
          <w:rFonts w:ascii="Times New Roman" w:hAnsi="Times New Roman" w:cs="Times New Roman"/>
          <w:b/>
          <w:sz w:val="24"/>
          <w:szCs w:val="24"/>
        </w:rPr>
        <w:t>(Dz.  U.  z  2022  r. poz. 1385, z późn. zm.).</w:t>
      </w:r>
    </w:p>
    <w:p w:rsidR="00CE4E15" w:rsidRPr="004D3DD6" w:rsidRDefault="00CE4E15" w:rsidP="0010725B">
      <w:pPr>
        <w:numPr>
          <w:ilvl w:val="0"/>
          <w:numId w:val="46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celu  potwierdzenia spełniania przez wykonawcę warunków udziału w postępowaniu dotyczących sytuacji ekonomicznej lub finansowej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zamawiający żąda następujących  podmiotowych środków dowodowych: </w:t>
      </w:r>
    </w:p>
    <w:p w:rsidR="00CE4E15" w:rsidRPr="004D3DD6" w:rsidRDefault="00CE4E15" w:rsidP="0010725B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wykonawcy,  w okresie nie wcześniejszym niż 3 miesiące przed jej złożeniem</w:t>
      </w: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4E15" w:rsidRPr="004D3DD6" w:rsidRDefault="00CE4E15" w:rsidP="0010725B">
      <w:pPr>
        <w:numPr>
          <w:ilvl w:val="0"/>
          <w:numId w:val="46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Jeżeli z uzasadnionej przyczyny wykonawca nie może złożyć wymaganych przez zamawiającego podmiotowych środków dowodowych, o których mowa w ust. 2, wykonawca składa inne podmiotowe środki dowodowe, które w wystarczający sposób potwierdzają spełnianie opisanego przez zamawiającego warunku udziału w postępowaniu lub kryterium selekcji dotyczącego sytuacji ekonomicznej lub finansowej. </w:t>
      </w:r>
    </w:p>
    <w:p w:rsidR="00CE4E15" w:rsidRPr="004D3DD6" w:rsidRDefault="00CE4E15" w:rsidP="0010725B">
      <w:pPr>
        <w:numPr>
          <w:ilvl w:val="0"/>
          <w:numId w:val="46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celu  potwierdzenia spełniania przez wykonawcę warunków udziału w postępowaniu dotyczących zdolności technicznej lub zawodowej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zamawiający żąda następujących  podmiotowych środków dowodowych: </w:t>
      </w:r>
    </w:p>
    <w:p w:rsidR="00CF1CAF" w:rsidRPr="004D3DD6" w:rsidRDefault="00CE4E15" w:rsidP="0010725B">
      <w:pPr>
        <w:numPr>
          <w:ilvl w:val="0"/>
          <w:numId w:val="4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>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                         w stanie uzyskać tych dokumentów – oświadczenie wykonawcy; w przypadku świadczeń powtarzających się lub ciągłych nadal wykonywanych referencje bądź inne dokumenty potwierdzające ich należyte wykonywanie powinny być wystawione                       w okresie ostatnich 3 miesięcy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>wz</w:t>
      </w:r>
      <w:r w:rsidR="00D75A2C" w:rsidRPr="004D3DD6">
        <w:rPr>
          <w:rFonts w:ascii="Times New Roman" w:hAnsi="Times New Roman" w:cs="Times New Roman"/>
          <w:b/>
          <w:bCs/>
          <w:sz w:val="24"/>
          <w:szCs w:val="24"/>
        </w:rPr>
        <w:t>ór wykazu stanowi Załącznik nr 4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. </w:t>
      </w:r>
    </w:p>
    <w:p w:rsidR="00CF1CAF" w:rsidRPr="004D3DD6" w:rsidRDefault="00CF1CAF" w:rsidP="0010725B">
      <w:pPr>
        <w:pStyle w:val="Default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 xml:space="preserve">Okres wyrażony w latach, o którym mowa w ust. 4, liczy się wstecz od dnia, w którym upływa termin składania ofert. </w:t>
      </w:r>
    </w:p>
    <w:p w:rsidR="00CF1CAF" w:rsidRPr="004D3DD6" w:rsidRDefault="00CF1CAF" w:rsidP="00A2065B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lastRenderedPageBreak/>
        <w:t xml:space="preserve">6. Jeżeli wykonawca powołuje się na doświadczenie w realizacji </w:t>
      </w:r>
      <w:r w:rsidR="006D7BBA" w:rsidRPr="004D3DD6">
        <w:rPr>
          <w:rFonts w:ascii="Times New Roman" w:hAnsi="Times New Roman" w:cs="Times New Roman"/>
        </w:rPr>
        <w:t>dostaw</w:t>
      </w:r>
      <w:r w:rsidRPr="004D3DD6">
        <w:rPr>
          <w:rFonts w:ascii="Times New Roman" w:hAnsi="Times New Roman" w:cs="Times New Roman"/>
        </w:rPr>
        <w:t>, wykonywanych wspólnie z innymi wykonawcami, wyk</w:t>
      </w:r>
      <w:r w:rsidR="006D7BBA" w:rsidRPr="004D3DD6">
        <w:rPr>
          <w:rFonts w:ascii="Times New Roman" w:hAnsi="Times New Roman" w:cs="Times New Roman"/>
        </w:rPr>
        <w:t>az, o którym mowa w ust. 4</w:t>
      </w:r>
      <w:r w:rsidRPr="004D3DD6">
        <w:rPr>
          <w:rFonts w:ascii="Times New Roman" w:hAnsi="Times New Roman" w:cs="Times New Roman"/>
        </w:rPr>
        <w:t xml:space="preserve">, dotyczy </w:t>
      </w:r>
      <w:r w:rsidR="006D7BBA" w:rsidRPr="004D3DD6">
        <w:rPr>
          <w:rFonts w:ascii="Times New Roman" w:hAnsi="Times New Roman" w:cs="Times New Roman"/>
        </w:rPr>
        <w:t>dostaw</w:t>
      </w:r>
      <w:r w:rsidRPr="004D3DD6">
        <w:rPr>
          <w:rFonts w:ascii="Times New Roman" w:hAnsi="Times New Roman" w:cs="Times New Roman"/>
        </w:rPr>
        <w:t xml:space="preserve">, </w:t>
      </w:r>
      <w:r w:rsidR="00A2065B" w:rsidRPr="004D3DD6">
        <w:rPr>
          <w:rFonts w:ascii="Times New Roman" w:hAnsi="Times New Roman" w:cs="Times New Roman"/>
        </w:rPr>
        <w:t xml:space="preserve">               </w:t>
      </w:r>
      <w:r w:rsidRPr="004D3DD6">
        <w:rPr>
          <w:rFonts w:ascii="Times New Roman" w:hAnsi="Times New Roman" w:cs="Times New Roman"/>
        </w:rPr>
        <w:t>w których wykonaniu wykonawca ten bezpośrednio uczestniczył</w:t>
      </w:r>
      <w:r w:rsidR="006D7BBA" w:rsidRPr="004D3DD6">
        <w:rPr>
          <w:rFonts w:ascii="Times New Roman" w:hAnsi="Times New Roman" w:cs="Times New Roman"/>
        </w:rPr>
        <w:t xml:space="preserve">, </w:t>
      </w:r>
      <w:r w:rsidR="006D7BBA" w:rsidRPr="004D3DD6">
        <w:rPr>
          <w:rStyle w:val="markedcontent"/>
          <w:rFonts w:ascii="Times New Roman" w:hAnsi="Times New Roman" w:cs="Times New Roman"/>
        </w:rPr>
        <w:t>a w przypadku świadczeń powtarzających się lub ciągłych, w których wykonywaniu bezpośrednio uczestniczył lub uczestniczy.</w:t>
      </w:r>
      <w:r w:rsidRPr="004D3DD6">
        <w:rPr>
          <w:rFonts w:ascii="Times New Roman" w:hAnsi="Times New Roman" w:cs="Times New Roman"/>
        </w:rPr>
        <w:t xml:space="preserve"> </w:t>
      </w:r>
    </w:p>
    <w:p w:rsidR="00C344F8" w:rsidRPr="004D3DD6" w:rsidRDefault="00C344F8" w:rsidP="00205D38">
      <w:pPr>
        <w:tabs>
          <w:tab w:val="left" w:pos="-2268"/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F106AD" w:rsidRPr="004D3DD6" w:rsidRDefault="00F106AD" w:rsidP="00CB2CEE">
      <w:pPr>
        <w:tabs>
          <w:tab w:val="left" w:pos="-2268"/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5</w:t>
      </w:r>
    </w:p>
    <w:p w:rsidR="00F106AD" w:rsidRPr="004D3DD6" w:rsidRDefault="00F106AD" w:rsidP="00CB2C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Informacje dotycząc</w:t>
      </w:r>
      <w:r w:rsidR="00151397"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e w</w:t>
      </w: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ykonawców wspólnie ubiegających się o udzielenie zamówienia</w:t>
      </w:r>
    </w:p>
    <w:p w:rsidR="00F106AD" w:rsidRPr="004D3DD6" w:rsidRDefault="00F106AD" w:rsidP="0010725B">
      <w:pPr>
        <w:numPr>
          <w:ilvl w:val="0"/>
          <w:numId w:val="10"/>
        </w:numPr>
        <w:tabs>
          <w:tab w:val="left" w:pos="-2268"/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przypadku wspólnego ub</w:t>
      </w:r>
      <w:r w:rsidR="00151397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iegania się o zamówienie przez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ykonawców (w tym spółka cywilna):</w:t>
      </w:r>
    </w:p>
    <w:p w:rsidR="00F106AD" w:rsidRPr="004D3DD6" w:rsidRDefault="00F106AD" w:rsidP="0010725B">
      <w:pPr>
        <w:numPr>
          <w:ilvl w:val="1"/>
          <w:numId w:val="10"/>
        </w:numPr>
        <w:tabs>
          <w:tab w:val="left" w:pos="-2268"/>
          <w:tab w:val="num" w:pos="615"/>
        </w:tabs>
        <w:suppressAutoHyphens/>
        <w:overflowPunct w:val="0"/>
        <w:autoSpaceDE w:val="0"/>
        <w:spacing w:after="0" w:line="276" w:lineRule="auto"/>
        <w:ind w:left="615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do oferty należy dołączyć pełnomocnictwo dla p</w:t>
      </w:r>
      <w:r w:rsidR="00151397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ełnomocnika do reprezentowania w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ykonawców występujących wspólnie w postępowaniu o udzielenie zamówienia albo reprezentowania w postępowaniu i do zawarcia umowy w sprawie zamówienia publicznego. Pełnomocnictwo musi jednoznacznie wynikać z umowy lub z innej czynności prawnej, mieć formę zgodną z 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konkursie, powinno również w swej treści zawierać wskazanie niniejszego postępowania. </w:t>
      </w:r>
    </w:p>
    <w:p w:rsidR="00F106AD" w:rsidRPr="004D3DD6" w:rsidRDefault="00F106AD" w:rsidP="00CB2CEE">
      <w:pPr>
        <w:tabs>
          <w:tab w:val="left" w:pos="-2268"/>
          <w:tab w:val="left" w:pos="720"/>
          <w:tab w:val="left" w:pos="1072"/>
        </w:tabs>
        <w:overflowPunct w:val="0"/>
        <w:autoSpaceDE w:val="0"/>
        <w:autoSpaceDN w:val="0"/>
        <w:adjustRightInd w:val="0"/>
        <w:spacing w:after="0" w:line="276" w:lineRule="auto"/>
        <w:ind w:left="612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Wykonawcy wspólnie ubiegający się o udzielenie zmówienia dołączają  ww. pełnomocnictwo lub umowę regulującą współpracę konsorcjum, z której wynika ustanowione pełnomocnictwo.</w:t>
      </w:r>
    </w:p>
    <w:p w:rsidR="00F106AD" w:rsidRPr="004D3DD6" w:rsidRDefault="00F106AD" w:rsidP="00CB2CEE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60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Spółka cywilna dołącza ww. pełnomocnictwo lub dokument, z którego wynika ww. pełnomocnictwo.</w:t>
      </w:r>
    </w:p>
    <w:p w:rsidR="00F106AD" w:rsidRPr="004D3DD6" w:rsidRDefault="00F106AD" w:rsidP="0010725B">
      <w:pPr>
        <w:numPr>
          <w:ilvl w:val="0"/>
          <w:numId w:val="14"/>
        </w:numPr>
        <w:tabs>
          <w:tab w:val="left" w:pos="-2268"/>
        </w:tabs>
        <w:suppressAutoHyphens/>
        <w:overflowPunct w:val="0"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Wykonawcy występujący wspólnie ponoszą solidarną odpowiedzialność za niewykonanie lub nienależyte wykonanie zamówienia.</w:t>
      </w:r>
    </w:p>
    <w:p w:rsidR="00F106AD" w:rsidRPr="004D3DD6" w:rsidRDefault="00F106AD" w:rsidP="0010725B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Oferta podpisana przez pełnomocnika musi być prawnie wiążąca, łącznie i z osobna dla wszystkich podmiotów składających ofertę.</w:t>
      </w:r>
    </w:p>
    <w:p w:rsidR="00F106AD" w:rsidRPr="004D3DD6" w:rsidRDefault="00F106AD" w:rsidP="0010725B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Pełnomocnik będzie upoważniony do zaciągania zobowiązań w imieniu i na rzecz każdego i wszystkich podmiotów składających wspólną ofertę.</w:t>
      </w:r>
    </w:p>
    <w:p w:rsidR="00A2065B" w:rsidRPr="004D3DD6" w:rsidRDefault="00A2065B" w:rsidP="0010725B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>Realizacja całości kontraktu łącznie z płatnościami będzie dokonywana wyłącznie przez pełnomocnika reprezentującego podmioty występujące wspólnie.</w:t>
      </w:r>
    </w:p>
    <w:p w:rsidR="00F106AD" w:rsidRPr="004D3DD6" w:rsidRDefault="00F106AD" w:rsidP="0010725B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Wszystkie podmioty składające wspólną ofertę będą odpowiedzialne na zasadach określonych w Kodeksie cywilnym.</w:t>
      </w:r>
    </w:p>
    <w:p w:rsidR="00263621" w:rsidRPr="004D3DD6" w:rsidRDefault="00263621" w:rsidP="00A02D8A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63621" w:rsidRPr="004D3DD6" w:rsidRDefault="00263621" w:rsidP="00A02D8A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>art. 6</w:t>
      </w:r>
    </w:p>
    <w:p w:rsidR="00263621" w:rsidRPr="004D3DD6" w:rsidRDefault="00263621" w:rsidP="00A02D8A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>KOMUNIKOWANIE SIĘ ZAMAWIAJĄCEGO Z WYKONAWCAMI</w:t>
      </w:r>
    </w:p>
    <w:p w:rsidR="00263621" w:rsidRPr="004D3DD6" w:rsidRDefault="00263621" w:rsidP="00A02D8A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263621" w:rsidRPr="004D3DD6" w:rsidRDefault="00263621" w:rsidP="00263621">
      <w:pPr>
        <w:tabs>
          <w:tab w:val="left" w:pos="0"/>
        </w:tabs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1</w:t>
      </w:r>
    </w:p>
    <w:p w:rsidR="00263621" w:rsidRPr="004D3DD6" w:rsidRDefault="00263621" w:rsidP="00263621">
      <w:pPr>
        <w:tabs>
          <w:tab w:val="left" w:pos="0"/>
          <w:tab w:val="left" w:pos="720"/>
        </w:tabs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Forma porozumiewania się – informacje ogólne</w:t>
      </w:r>
    </w:p>
    <w:p w:rsidR="00263621" w:rsidRPr="004D3DD6" w:rsidRDefault="00263621" w:rsidP="0010725B">
      <w:pPr>
        <w:numPr>
          <w:ilvl w:val="6"/>
          <w:numId w:val="3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W postępowaniu o udzielenie zamówienia komunikacja między zamawiającym                            a wykonawcami odbywa się drogą elektroniczną:</w:t>
      </w:r>
    </w:p>
    <w:p w:rsidR="00263621" w:rsidRPr="004D3DD6" w:rsidRDefault="00263621" w:rsidP="0010725B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lastRenderedPageBreak/>
        <w:t xml:space="preserve">przy użyciu miniPortalu, który dostępny jest pod adresem: 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u w:val="single"/>
          <w:lang w:eastAsia="pl-PL"/>
        </w:rPr>
        <w:t>https://miniportal.uzp.gov.pl/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, ePUAPu, dostępnego pod adresem: </w:t>
      </w:r>
      <w:hyperlink r:id="rId23" w:history="1">
        <w:r w:rsidRPr="004D3DD6">
          <w:rPr>
            <w:rFonts w:ascii="Times New Roman" w:eastAsia="Lucida Sans Unicode" w:hAnsi="Times New Roman" w:cs="Times New Roman"/>
            <w:bCs/>
            <w:sz w:val="24"/>
            <w:szCs w:val="24"/>
            <w:u w:val="single"/>
            <w:lang w:eastAsia="pl-PL"/>
          </w:rPr>
          <w:t>https://epuap.gov.pl/wps/portal</w:t>
        </w:r>
      </w:hyperlink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;</w:t>
      </w:r>
    </w:p>
    <w:p w:rsidR="00263621" w:rsidRPr="004D3DD6" w:rsidRDefault="00263621" w:rsidP="0010725B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za pomocą poczty elektronicznej, email: </w:t>
      </w:r>
      <w:r w:rsidR="00C344F8" w:rsidRPr="004D3DD6">
        <w:rPr>
          <w:rFonts w:ascii="Times New Roman" w:hAnsi="Times New Roman" w:cs="Times New Roman"/>
          <w:sz w:val="24"/>
          <w:szCs w:val="24"/>
        </w:rPr>
        <w:t>sekretariat</w:t>
      </w:r>
      <w:r w:rsidRPr="004D3DD6">
        <w:rPr>
          <w:rFonts w:ascii="Times New Roman" w:hAnsi="Times New Roman" w:cs="Times New Roman"/>
          <w:sz w:val="24"/>
          <w:szCs w:val="24"/>
        </w:rPr>
        <w:t>@</w:t>
      </w:r>
      <w:r w:rsidR="00C344F8" w:rsidRPr="004D3DD6">
        <w:rPr>
          <w:rFonts w:ascii="Times New Roman" w:hAnsi="Times New Roman" w:cs="Times New Roman"/>
          <w:sz w:val="24"/>
          <w:szCs w:val="24"/>
        </w:rPr>
        <w:t>pgk.przemysl</w:t>
      </w:r>
      <w:r w:rsidRPr="004D3DD6">
        <w:rPr>
          <w:rFonts w:ascii="Times New Roman" w:hAnsi="Times New Roman" w:cs="Times New Roman"/>
          <w:sz w:val="24"/>
          <w:szCs w:val="24"/>
        </w:rPr>
        <w:t xml:space="preserve">.pl 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wykonawca oraz zamawiający prowadzą korespondencję elektroniczną (inną niż oferta wykonawcy</w:t>
      </w:r>
      <w:r w:rsidR="00C344F8"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 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i ew. załączniki do oferty).</w:t>
      </w:r>
    </w:p>
    <w:p w:rsidR="00263621" w:rsidRPr="004D3DD6" w:rsidRDefault="00263621" w:rsidP="0010725B">
      <w:pPr>
        <w:numPr>
          <w:ilvl w:val="6"/>
          <w:numId w:val="3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Wykonawca zamierzający wziąć udział w postępowaniu o udzielenie zamówienia publicznego musi posiadać konto na ePUAP. Wykonawca posiadający konto na ePUAP ma dostęp do następujących formularzy: „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u w:val="single"/>
          <w:lang w:eastAsia="pl-PL"/>
        </w:rPr>
        <w:t>Formularz do złożenia, zmiany, wycofania oferty lub wniosku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” oraz „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u w:val="single"/>
          <w:lang w:eastAsia="pl-PL"/>
        </w:rPr>
        <w:t>Formularz do komunikacji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”.</w:t>
      </w:r>
    </w:p>
    <w:p w:rsidR="00263621" w:rsidRPr="004D3DD6" w:rsidRDefault="00263621" w:rsidP="0010725B">
      <w:pPr>
        <w:numPr>
          <w:ilvl w:val="6"/>
          <w:numId w:val="3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miniPortal dostępnym pod adresem https://miniportal.uzp.gov.pl/WarunkiUslugi oraz Warunkach korzystania z elektronicznej platformy usług administracji publicznej (ePUAP). </w:t>
      </w:r>
    </w:p>
    <w:p w:rsidR="00263621" w:rsidRPr="004D3DD6" w:rsidRDefault="00263621" w:rsidP="0010725B">
      <w:pPr>
        <w:numPr>
          <w:ilvl w:val="6"/>
          <w:numId w:val="3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Maksymalny rozmiar plików przesyłanych za pośrednictwem dedykowanych formularzy: „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u w:val="single"/>
          <w:lang w:eastAsia="pl-PL"/>
        </w:rPr>
        <w:t>Formularz do złożenia, zmiany, wycofania oferty lub wniosku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” i „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u w:val="single"/>
          <w:lang w:eastAsia="pl-PL"/>
        </w:rPr>
        <w:t>Formularz do komunikacji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” wynosi 150 MB.</w:t>
      </w:r>
    </w:p>
    <w:p w:rsidR="00263621" w:rsidRPr="004D3DD6" w:rsidRDefault="00263621" w:rsidP="0010725B">
      <w:pPr>
        <w:numPr>
          <w:ilvl w:val="6"/>
          <w:numId w:val="3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263621" w:rsidRPr="004D3DD6" w:rsidRDefault="00263621" w:rsidP="0010725B">
      <w:pPr>
        <w:numPr>
          <w:ilvl w:val="6"/>
          <w:numId w:val="3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Zamawiający przekazuje link do postępowania oraz ID postępowania z miniPortalu jako załącznik na stronie internetowej prowadzonego postępowania. Dane postępowanie można wyszukać również na Liście wszystkich postępowań w  miniPortalu    klikając  wcześniej  opcję  „Dla  Wykonawców”  lub  ze  strony  głównej  z  zakładki Postępowania.</w:t>
      </w:r>
    </w:p>
    <w:p w:rsidR="00263621" w:rsidRPr="004D3DD6" w:rsidRDefault="00263621" w:rsidP="0010725B">
      <w:pPr>
        <w:numPr>
          <w:ilvl w:val="6"/>
          <w:numId w:val="3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Zamawiający nie przewidu</w:t>
      </w:r>
      <w:r w:rsidR="00151397"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je sposobu komunikowania się z w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ykonawcami w inny sposób niż przy użyciu środków komunikacji elektronicznej wskazanych w niniejszej SWZ.</w:t>
      </w:r>
    </w:p>
    <w:p w:rsidR="00263621" w:rsidRPr="004D3DD6" w:rsidRDefault="00263621" w:rsidP="0010725B">
      <w:pPr>
        <w:numPr>
          <w:ilvl w:val="6"/>
          <w:numId w:val="3"/>
        </w:numPr>
        <w:tabs>
          <w:tab w:val="clear" w:pos="5040"/>
        </w:tabs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Sposób sporządzenia dokumentów elektronicznych musi być zgody z wymaganiami określonymi w rozporządzeniu Prezesa Rady Ministrów z dnia 30 grudnia 2020 r.                         w sprawie sposobu sporządzania i przekazywania informacji oraz wymagań technicznych dla dokumentów elektronicznych oraz środków komunikacji elektronicznej                                 w postępowaniu o udzielenie zamówienia publicznego lub konkursie (Dz. U. z 2020 poz. 2452) oraz rozporządzeniu Ministra Rozwoju, Pracy i Technologii z dnia 23 grudnia 2020 r. w sprawie</w:t>
      </w:r>
      <w:r w:rsidRPr="004D3DD6">
        <w:rPr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podmiotowych środków dowodowych oraz innych dokumentów lub oświadczeń, jakich może żądać zamawiający od wykonawcy (Dz. U. z 2020 poz. 2415).</w:t>
      </w:r>
    </w:p>
    <w:p w:rsidR="00263621" w:rsidRPr="004D3DD6" w:rsidRDefault="00263621" w:rsidP="0026362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Segoe UI" w:hAnsi="Times New Roman" w:cs="Times New Roman"/>
          <w:u w:val="single"/>
        </w:rPr>
      </w:pPr>
    </w:p>
    <w:p w:rsidR="00263621" w:rsidRPr="004D3DD6" w:rsidRDefault="00263621" w:rsidP="002636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  <w:b/>
          <w:bCs/>
        </w:rPr>
        <w:t>§ 2</w:t>
      </w:r>
    </w:p>
    <w:p w:rsidR="00263621" w:rsidRPr="004D3DD6" w:rsidRDefault="00151397" w:rsidP="0026362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D3DD6">
        <w:rPr>
          <w:rFonts w:ascii="Times New Roman" w:hAnsi="Times New Roman" w:cs="Times New Roman"/>
          <w:b/>
          <w:bCs/>
          <w:u w:val="single"/>
        </w:rPr>
        <w:t>Sposób komunikowania się zamawiającego z w</w:t>
      </w:r>
      <w:r w:rsidR="00263621" w:rsidRPr="004D3DD6">
        <w:rPr>
          <w:rFonts w:ascii="Times New Roman" w:hAnsi="Times New Roman" w:cs="Times New Roman"/>
          <w:b/>
          <w:bCs/>
          <w:u w:val="single"/>
        </w:rPr>
        <w:t xml:space="preserve">ykonawcami </w:t>
      </w:r>
    </w:p>
    <w:p w:rsidR="00263621" w:rsidRPr="004D3DD6" w:rsidRDefault="00263621" w:rsidP="00263621">
      <w:pPr>
        <w:pStyle w:val="Default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4D3DD6">
        <w:rPr>
          <w:rFonts w:ascii="Times New Roman" w:hAnsi="Times New Roman" w:cs="Times New Roman"/>
          <w:b/>
          <w:bCs/>
          <w:u w:val="single"/>
        </w:rPr>
        <w:t>(nie dotyczy składania ofert)</w:t>
      </w:r>
    </w:p>
    <w:p w:rsidR="00263621" w:rsidRPr="004D3DD6" w:rsidRDefault="00263621" w:rsidP="0010725B">
      <w:pPr>
        <w:pStyle w:val="Default"/>
        <w:numPr>
          <w:ilvl w:val="0"/>
          <w:numId w:val="27"/>
        </w:numPr>
        <w:spacing w:after="68" w:line="276" w:lineRule="auto"/>
        <w:ind w:left="426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 xml:space="preserve">W postępowaniu o udzielenie zamówienia komunikacja pomiędzy zamawiającym                      a wykonawcami w szczególności składanie oświadczeń, wniosków, zawiadomień oraz przekazywanie informacji odbywa się elektronicznie za pośrednictwem dedykowanego </w:t>
      </w:r>
      <w:r w:rsidRPr="004D3DD6">
        <w:rPr>
          <w:rFonts w:ascii="Times New Roman" w:hAnsi="Times New Roman" w:cs="Times New Roman"/>
        </w:rPr>
        <w:lastRenderedPageBreak/>
        <w:t>formularza: „</w:t>
      </w:r>
      <w:r w:rsidRPr="004D3DD6">
        <w:rPr>
          <w:rFonts w:ascii="Times New Roman" w:hAnsi="Times New Roman" w:cs="Times New Roman"/>
          <w:u w:val="single"/>
        </w:rPr>
        <w:t>Formularz do komunikacji</w:t>
      </w:r>
      <w:r w:rsidRPr="004D3DD6">
        <w:rPr>
          <w:rFonts w:ascii="Times New Roman" w:hAnsi="Times New Roman" w:cs="Times New Roman"/>
        </w:rPr>
        <w:t>” dostępnego na ePUAP oraz udostępnionego przez miniPortal. We wszelkiej korespondencji związa</w:t>
      </w:r>
      <w:r w:rsidR="00151397" w:rsidRPr="004D3DD6">
        <w:rPr>
          <w:rFonts w:ascii="Times New Roman" w:hAnsi="Times New Roman" w:cs="Times New Roman"/>
        </w:rPr>
        <w:t>nej z niniejszym postępowaniem zamawiający i w</w:t>
      </w:r>
      <w:r w:rsidRPr="004D3DD6">
        <w:rPr>
          <w:rFonts w:ascii="Times New Roman" w:hAnsi="Times New Roman" w:cs="Times New Roman"/>
        </w:rPr>
        <w:t xml:space="preserve">ykonawcy posługują się numerem ogłoszenia (BZP lub ID postępowania z miniPortalu) lub </w:t>
      </w:r>
      <w:r w:rsidRPr="004D3DD6">
        <w:rPr>
          <w:rFonts w:ascii="Times New Roman" w:eastAsia="Lucida Sans Unicode" w:hAnsi="Times New Roman" w:cs="Times New Roman"/>
          <w:lang w:eastAsia="ar-SA"/>
        </w:rPr>
        <w:t>powołują się na podany numer sprawy</w:t>
      </w:r>
      <w:r w:rsidRPr="004D3DD6">
        <w:rPr>
          <w:rFonts w:ascii="Times New Roman" w:hAnsi="Times New Roman" w:cs="Times New Roman"/>
        </w:rPr>
        <w:t xml:space="preserve">. </w:t>
      </w:r>
    </w:p>
    <w:p w:rsidR="00263621" w:rsidRPr="004D3DD6" w:rsidRDefault="00263621" w:rsidP="0010725B">
      <w:pPr>
        <w:pStyle w:val="Default"/>
        <w:numPr>
          <w:ilvl w:val="0"/>
          <w:numId w:val="27"/>
        </w:numPr>
        <w:spacing w:after="68" w:line="276" w:lineRule="auto"/>
        <w:ind w:left="426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Dokumenty elektroniczne, oświadczenia lub elektroniczne kopie dokumentów lub oświadczeń składane są przez Wykonawcę za pośrednictwem „</w:t>
      </w:r>
      <w:r w:rsidRPr="004D3DD6">
        <w:rPr>
          <w:rFonts w:ascii="Times New Roman" w:hAnsi="Times New Roman" w:cs="Times New Roman"/>
          <w:u w:val="single"/>
        </w:rPr>
        <w:t>Formularza do komunikacji</w:t>
      </w:r>
      <w:r w:rsidRPr="004D3DD6">
        <w:rPr>
          <w:rFonts w:ascii="Times New Roman" w:hAnsi="Times New Roman" w:cs="Times New Roman"/>
        </w:rPr>
        <w:t xml:space="preserve">” jako załączniki. </w:t>
      </w:r>
    </w:p>
    <w:p w:rsidR="00263621" w:rsidRPr="004D3DD6" w:rsidRDefault="00263621" w:rsidP="0010725B">
      <w:pPr>
        <w:pStyle w:val="Default"/>
        <w:numPr>
          <w:ilvl w:val="0"/>
          <w:numId w:val="27"/>
        </w:numPr>
        <w:spacing w:after="68" w:line="276" w:lineRule="auto"/>
        <w:ind w:left="426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  <w:u w:val="single"/>
        </w:rPr>
        <w:t xml:space="preserve">Zamawiający dopuszcza również możliwość składania dokumentów elektronicznych, oświadczeń lub elektronicznych kopii dokumentów lub oświadczeń za pomocą poczty elektronicznej, na wskazany w § 1 ust. 1 pkt 2 </w:t>
      </w:r>
      <w:r w:rsidRPr="004D3DD6">
        <w:rPr>
          <w:rFonts w:ascii="Times New Roman" w:hAnsi="Times New Roman" w:cs="Times New Roman"/>
          <w:b/>
          <w:u w:val="single"/>
        </w:rPr>
        <w:t>adres e-mail</w:t>
      </w:r>
      <w:r w:rsidRPr="004D3DD6">
        <w:rPr>
          <w:rFonts w:ascii="Times New Roman" w:hAnsi="Times New Roman" w:cs="Times New Roman"/>
        </w:rPr>
        <w:t>.</w:t>
      </w:r>
    </w:p>
    <w:p w:rsidR="00263621" w:rsidRPr="004D3DD6" w:rsidRDefault="00263621" w:rsidP="00263621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263621" w:rsidRPr="004D3DD6" w:rsidRDefault="00263621" w:rsidP="00263621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3</w:t>
      </w:r>
    </w:p>
    <w:p w:rsidR="00263621" w:rsidRPr="004D3DD6" w:rsidRDefault="00263621" w:rsidP="0026362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Osoby uprawnione do porozumiewania się z wykonawcami</w:t>
      </w:r>
    </w:p>
    <w:p w:rsidR="00263621" w:rsidRPr="004D3DD6" w:rsidRDefault="00263621" w:rsidP="0010725B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Osoby uprawnione do porozumiewania się z wykonawcami: </w:t>
      </w:r>
    </w:p>
    <w:p w:rsidR="00263621" w:rsidRPr="004D3DD6" w:rsidRDefault="00263621" w:rsidP="00A54158">
      <w:pPr>
        <w:pStyle w:val="Tekstpodstawowy2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- </w:t>
      </w:r>
      <w:r w:rsidR="00A54158" w:rsidRPr="004D3DD6">
        <w:rPr>
          <w:rFonts w:ascii="Times New Roman" w:hAnsi="Times New Roman" w:cs="Times New Roman"/>
          <w:sz w:val="24"/>
          <w:szCs w:val="24"/>
          <w:lang w:val="pl-PL"/>
        </w:rPr>
        <w:t>Marzena Żak-Popowicz</w:t>
      </w:r>
      <w:r w:rsidRPr="004D3DD6">
        <w:rPr>
          <w:rFonts w:ascii="Times New Roman" w:hAnsi="Times New Roman" w:cs="Times New Roman"/>
          <w:sz w:val="24"/>
          <w:szCs w:val="24"/>
        </w:rPr>
        <w:t xml:space="preserve"> </w:t>
      </w:r>
      <w:r w:rsidR="00420B14" w:rsidRPr="004D3DD6">
        <w:rPr>
          <w:rFonts w:ascii="Times New Roman" w:hAnsi="Times New Roman" w:cs="Times New Roman"/>
          <w:strike/>
          <w:sz w:val="24"/>
          <w:szCs w:val="24"/>
          <w:lang w:val="pl-PL"/>
        </w:rPr>
        <w:t>-</w:t>
      </w:r>
      <w:r w:rsidR="00420B14" w:rsidRPr="004D3DD6">
        <w:rPr>
          <w:rFonts w:ascii="Times New Roman" w:hAnsi="Times New Roman" w:cs="Times New Roman"/>
          <w:sz w:val="24"/>
          <w:szCs w:val="24"/>
          <w:lang w:val="pl-PL"/>
        </w:rPr>
        <w:t xml:space="preserve"> tel. 16 678 24 </w:t>
      </w:r>
      <w:r w:rsidR="00A54158" w:rsidRPr="004D3DD6">
        <w:rPr>
          <w:rFonts w:ascii="Times New Roman" w:hAnsi="Times New Roman" w:cs="Times New Roman"/>
          <w:sz w:val="24"/>
          <w:szCs w:val="24"/>
          <w:lang w:val="pl-PL"/>
        </w:rPr>
        <w:t>38</w:t>
      </w:r>
      <w:r w:rsidR="00420B14" w:rsidRPr="004D3D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20B14" w:rsidRPr="004D3DD6" w:rsidRDefault="00263621" w:rsidP="00A5415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- Grzegorz Hornecki</w:t>
      </w:r>
      <w:r w:rsidR="00420B14" w:rsidRPr="004D3DD6">
        <w:rPr>
          <w:rFonts w:ascii="Times New Roman" w:hAnsi="Times New Roman" w:cs="Times New Roman"/>
          <w:sz w:val="24"/>
          <w:szCs w:val="24"/>
        </w:rPr>
        <w:t xml:space="preserve"> </w:t>
      </w:r>
      <w:r w:rsidR="00420B14" w:rsidRPr="004D3DD6">
        <w:rPr>
          <w:rFonts w:ascii="Times New Roman" w:hAnsi="Times New Roman" w:cs="Times New Roman"/>
          <w:strike/>
          <w:sz w:val="24"/>
          <w:szCs w:val="24"/>
        </w:rPr>
        <w:t>-</w:t>
      </w:r>
      <w:r w:rsidR="00420B14" w:rsidRPr="004D3DD6">
        <w:rPr>
          <w:rFonts w:ascii="Times New Roman" w:hAnsi="Times New Roman" w:cs="Times New Roman"/>
          <w:sz w:val="24"/>
          <w:szCs w:val="24"/>
        </w:rPr>
        <w:t xml:space="preserve"> tel. 16 678 24 84 w. 28</w:t>
      </w:r>
      <w:r w:rsidR="00A54158" w:rsidRPr="004D3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21" w:rsidRPr="004D3DD6" w:rsidRDefault="00263621" w:rsidP="0010725B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Z osobami wymienionymi w ust. 1 można kontaktować się wyłącznie w sprawach organizacyjnych w dni robocze w godzinach 7.00 – 15.00. </w:t>
      </w:r>
    </w:p>
    <w:p w:rsidR="00950853" w:rsidRPr="004D3DD6" w:rsidRDefault="00950853" w:rsidP="008339C3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263621" w:rsidRPr="004D3DD6" w:rsidRDefault="00263621" w:rsidP="0026362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4</w:t>
      </w:r>
    </w:p>
    <w:p w:rsidR="00263621" w:rsidRPr="004D3DD6" w:rsidRDefault="00263621" w:rsidP="00263621">
      <w:pPr>
        <w:tabs>
          <w:tab w:val="left" w:pos="0"/>
        </w:tabs>
        <w:overflowPunct w:val="0"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Wyjaśnienie dokumentów składających się na SWZ</w:t>
      </w:r>
    </w:p>
    <w:p w:rsidR="00D75A2C" w:rsidRPr="004D3DD6" w:rsidRDefault="00D75A2C" w:rsidP="0010725B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76" w:lineRule="auto"/>
        <w:ind w:left="426" w:hanging="426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może zwrócić się do zamawiającego z wnioskiem o wyjaśnienie treści </w:t>
      </w:r>
      <w:r w:rsidRPr="004D3DD6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SWZ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D75A2C" w:rsidRPr="004D3DD6" w:rsidRDefault="00D75A2C" w:rsidP="0010725B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Zamawiający udzieli wyjaśnień niezwłocznie, jednak nie później niż na 2 dni przed upływem terminu składania ofert, pod warunkiem, że wniosek o wyjaśnienie treści SWZ wpłynie do zamawiającego nie później niż na 4 dni przed upływem terminu składania ofert.</w:t>
      </w:r>
    </w:p>
    <w:p w:rsidR="00D75A2C" w:rsidRPr="004D3DD6" w:rsidRDefault="00D75A2C" w:rsidP="0010725B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Jeżeli zamawiający nie udzieli wyjaśnień w terminie, o którym mowa w ust.</w:t>
      </w:r>
      <w:r w:rsidRPr="004D3DD6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Pr="004D3DD6">
        <w:rPr>
          <w:rFonts w:ascii="Times New Roman" w:hAnsi="Times New Roman" w:cs="Times New Roman"/>
          <w:sz w:val="24"/>
          <w:szCs w:val="24"/>
        </w:rPr>
        <w:t>, przedłuży termin składania ofert o czas niezbędny do zapoznania się wszystkich zainteresowanych wykonawców z wyjaśnieniami niezbędnymi do należytego przygotowania i złożenia ofert.</w:t>
      </w:r>
    </w:p>
    <w:p w:rsidR="00D75A2C" w:rsidRPr="004D3DD6" w:rsidRDefault="00D75A2C" w:rsidP="0010725B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 przypadku gdy wniosek o wyjaśnienie treści SWZ nie wpłynie w terminie, o którym mowa w ust. 2, zamawiający nie będzie miał obowiązku udzielania wyjaśnień SWZ oraz obowiązku przedłużenia terminu składania ofert.</w:t>
      </w:r>
    </w:p>
    <w:p w:rsidR="00D75A2C" w:rsidRPr="004D3DD6" w:rsidRDefault="00D75A2C" w:rsidP="0010725B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Przedłużenie terminu składania ofert, o których mowa w ust. 3, nie będzie miało wpływu na bieg terminu składania wniosku o wyjaśnienie treści SWZ.</w:t>
      </w:r>
    </w:p>
    <w:p w:rsidR="00D75A2C" w:rsidRPr="004D3DD6" w:rsidRDefault="00D75A2C" w:rsidP="0010725B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Treść zapytań wraz z wyjaśnieniami zamawiający udostępni, bez ujawniania źródła zapytania, na stronie internetowej prowadzonego postępowania.</w:t>
      </w:r>
    </w:p>
    <w:p w:rsidR="003D540C" w:rsidRPr="004D3DD6" w:rsidRDefault="003D540C" w:rsidP="003D540C">
      <w:pPr>
        <w:pStyle w:val="Akapitzlist"/>
        <w:widowControl w:val="0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5ADB" w:rsidRPr="004D3DD6" w:rsidRDefault="002D5ADB" w:rsidP="003D540C">
      <w:pPr>
        <w:pStyle w:val="Akapitzlist"/>
        <w:widowControl w:val="0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5ADB" w:rsidRPr="004D3DD6" w:rsidRDefault="002D5ADB" w:rsidP="003D540C">
      <w:pPr>
        <w:pStyle w:val="Akapitzlist"/>
        <w:widowControl w:val="0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5ADB" w:rsidRPr="004D3DD6" w:rsidRDefault="002D5ADB" w:rsidP="003D540C">
      <w:pPr>
        <w:pStyle w:val="Akapitzlist"/>
        <w:widowControl w:val="0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5ADB" w:rsidRPr="004D3DD6" w:rsidRDefault="002D5ADB" w:rsidP="003D540C">
      <w:pPr>
        <w:pStyle w:val="Akapitzlist"/>
        <w:widowControl w:val="0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5ADB" w:rsidRPr="004D3DD6" w:rsidRDefault="002D5ADB" w:rsidP="003D540C">
      <w:pPr>
        <w:pStyle w:val="Akapitzlist"/>
        <w:widowControl w:val="0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06AD" w:rsidRPr="004D3DD6" w:rsidRDefault="00F106AD" w:rsidP="00BF74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lastRenderedPageBreak/>
        <w:t>art. 7</w:t>
      </w:r>
    </w:p>
    <w:p w:rsidR="00E238C5" w:rsidRPr="004D3DD6" w:rsidRDefault="00F106AD" w:rsidP="00E238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WYMAGANIA DOTYCZĄCE W</w:t>
      </w:r>
      <w:r w:rsidR="00E238C5" w:rsidRPr="004D3DD6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ADIUM</w:t>
      </w:r>
    </w:p>
    <w:p w:rsidR="00F106AD" w:rsidRPr="004D3DD6" w:rsidRDefault="00F106AD" w:rsidP="00BF7469">
      <w:pPr>
        <w:tabs>
          <w:tab w:val="left" w:pos="0"/>
          <w:tab w:val="left" w:pos="720"/>
        </w:tabs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Wysokość wadium i formy jego wniesienia</w:t>
      </w:r>
    </w:p>
    <w:p w:rsidR="00A2065B" w:rsidRPr="004D3DD6" w:rsidRDefault="00A2065B" w:rsidP="005B1BC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065B" w:rsidRPr="004D3DD6" w:rsidRDefault="00A2065B" w:rsidP="0010725B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MetaPro-Normal" w:hAnsi="Times New Roman" w:cs="Times New Roman"/>
          <w:sz w:val="24"/>
          <w:szCs w:val="24"/>
          <w:lang w:eastAsia="pl-PL"/>
        </w:rPr>
        <w:t xml:space="preserve">Każda oferta musi być zabezpieczona wadium na cały okres związania ofertą,                               w wysokości: </w:t>
      </w:r>
      <w:r w:rsidR="0014046E" w:rsidRPr="004D3DD6">
        <w:rPr>
          <w:rFonts w:ascii="Times New Roman" w:hAnsi="Times New Roman" w:cs="Times New Roman"/>
          <w:b/>
          <w:sz w:val="24"/>
          <w:szCs w:val="24"/>
        </w:rPr>
        <w:t>3 000,00</w:t>
      </w:r>
      <w:r w:rsidRPr="004D3DD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4D3DD6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4046E" w:rsidRPr="004D3DD6">
        <w:rPr>
          <w:rFonts w:ascii="Times New Roman" w:hAnsi="Times New Roman" w:cs="Times New Roman"/>
          <w:sz w:val="24"/>
          <w:szCs w:val="24"/>
        </w:rPr>
        <w:t>trzy tysiące</w:t>
      </w:r>
      <w:r w:rsidRPr="004D3DD6">
        <w:rPr>
          <w:rFonts w:ascii="Times New Roman" w:hAnsi="Times New Roman" w:cs="Times New Roman"/>
          <w:sz w:val="24"/>
          <w:szCs w:val="24"/>
        </w:rPr>
        <w:t xml:space="preserve"> złotych) </w:t>
      </w:r>
      <w:r w:rsidRPr="004D3DD6">
        <w:rPr>
          <w:rFonts w:ascii="Times New Roman" w:eastAsia="MetaPro-Normal" w:hAnsi="Times New Roman" w:cs="Times New Roman"/>
          <w:sz w:val="24"/>
          <w:szCs w:val="24"/>
          <w:lang w:eastAsia="ar-SA"/>
        </w:rPr>
        <w:t>lub równowartość tej kwoty wg średniego kursu NBP  z dnia wniesienia wadium.</w:t>
      </w:r>
    </w:p>
    <w:p w:rsidR="00A2065B" w:rsidRPr="004D3DD6" w:rsidRDefault="00A2065B" w:rsidP="00A2065B">
      <w:pPr>
        <w:spacing w:after="0" w:line="276" w:lineRule="auto"/>
        <w:ind w:left="357"/>
        <w:rPr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MetaPro-Normal" w:hAnsi="Times New Roman" w:cs="Times New Roman"/>
          <w:sz w:val="24"/>
          <w:szCs w:val="24"/>
          <w:lang w:eastAsia="pl-PL"/>
        </w:rPr>
        <w:t xml:space="preserve">W przypadku wnoszenia wadium w formie pieniądza w tytule przelewu należy wpisać </w:t>
      </w:r>
      <w:r w:rsidRPr="004D3DD6">
        <w:rPr>
          <w:rFonts w:ascii="Times New Roman" w:eastAsia="MetaPro-Normal" w:hAnsi="Times New Roman" w:cs="Times New Roman"/>
          <w:sz w:val="24"/>
          <w:szCs w:val="24"/>
          <w:u w:val="single"/>
          <w:lang w:eastAsia="pl-PL"/>
        </w:rPr>
        <w:t>wadium i numer sprawy.</w:t>
      </w:r>
    </w:p>
    <w:p w:rsidR="00A2065B" w:rsidRPr="004D3DD6" w:rsidRDefault="00A2065B" w:rsidP="0010725B">
      <w:pPr>
        <w:numPr>
          <w:ilvl w:val="0"/>
          <w:numId w:val="48"/>
        </w:numPr>
        <w:tabs>
          <w:tab w:val="left" w:pos="1080"/>
        </w:tabs>
        <w:spacing w:after="0" w:line="276" w:lineRule="auto"/>
        <w:ind w:left="357" w:hanging="357"/>
        <w:jc w:val="both"/>
        <w:rPr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MetaPro-Normal" w:hAnsi="Times New Roman" w:cs="Times New Roman"/>
          <w:sz w:val="24"/>
          <w:szCs w:val="24"/>
          <w:lang w:eastAsia="pl-PL"/>
        </w:rPr>
        <w:t>Wadium może być wniesione w następujących formach:</w:t>
      </w:r>
    </w:p>
    <w:p w:rsidR="00A2065B" w:rsidRPr="004D3DD6" w:rsidRDefault="00A2065B" w:rsidP="0010725B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MetaPro-Normal" w:hAnsi="Times New Roman" w:cs="Times New Roman"/>
          <w:sz w:val="24"/>
          <w:szCs w:val="24"/>
          <w:lang w:eastAsia="pl-PL"/>
        </w:rPr>
        <w:t>pieniądzu;</w:t>
      </w:r>
    </w:p>
    <w:p w:rsidR="00A2065B" w:rsidRPr="004D3DD6" w:rsidRDefault="00A2065B" w:rsidP="0010725B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MetaPro-Normal" w:hAnsi="Times New Roman" w:cs="Times New Roman"/>
          <w:sz w:val="24"/>
          <w:szCs w:val="24"/>
          <w:lang w:eastAsia="pl-PL"/>
        </w:rPr>
        <w:t>gwarancjach bankowych;</w:t>
      </w:r>
    </w:p>
    <w:p w:rsidR="00A2065B" w:rsidRPr="004D3DD6" w:rsidRDefault="00A2065B" w:rsidP="0010725B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MetaPro-Normal" w:hAnsi="Times New Roman" w:cs="Times New Roman"/>
          <w:sz w:val="24"/>
          <w:szCs w:val="24"/>
          <w:lang w:eastAsia="pl-PL"/>
        </w:rPr>
        <w:t>gwarancjach ubezpieczeniowych;</w:t>
      </w:r>
    </w:p>
    <w:p w:rsidR="00A2065B" w:rsidRPr="004D3DD6" w:rsidRDefault="00A2065B" w:rsidP="0010725B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MetaPro-Normal" w:hAnsi="Times New Roman" w:cs="Times New Roman"/>
          <w:sz w:val="24"/>
          <w:szCs w:val="24"/>
          <w:lang w:eastAsia="pl-PL"/>
        </w:rPr>
        <w:t>poręczeniach udzielanych przez podmioty, o których mowa w art. 6b ust. 5 pkt 2 ustawy z dnia 9 listopada 2000 r. o utworzeniu Polskiej Agencji Rozwoju Przedsiębiorczości (Dz. U. z 2019 r. poz. 310, 836 i 1572).</w:t>
      </w:r>
      <w:r w:rsidRPr="004D3DD6" w:rsidDel="003B4733">
        <w:rPr>
          <w:rFonts w:ascii="Times New Roman" w:eastAsia="MetaPro-Normal" w:hAnsi="Times New Roman" w:cs="Times New Roman"/>
          <w:sz w:val="24"/>
          <w:szCs w:val="24"/>
          <w:lang w:eastAsia="pl-PL"/>
        </w:rPr>
        <w:t xml:space="preserve"> </w:t>
      </w:r>
    </w:p>
    <w:p w:rsidR="00A2065B" w:rsidRPr="004D3DD6" w:rsidRDefault="00A2065B" w:rsidP="0010725B">
      <w:pPr>
        <w:numPr>
          <w:ilvl w:val="0"/>
          <w:numId w:val="48"/>
        </w:numPr>
        <w:tabs>
          <w:tab w:val="left" w:pos="1080"/>
        </w:tabs>
        <w:spacing w:after="0" w:line="276" w:lineRule="auto"/>
        <w:ind w:left="357" w:hanging="357"/>
        <w:jc w:val="both"/>
        <w:rPr>
          <w:rStyle w:val="markedcontent"/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Wadium wnoszone w pieniądzu wpłaca się przelewem na rachunek bankowy wskazany przez zamawiającego: 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>26 1240 1792 1111 0010 9536 6354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z podaniem numeru sprawy. Nie jest dopuszczalna bezpośrednia wpłata kwoty wadium np. w kasie zamawiającego lub banku.</w:t>
      </w:r>
    </w:p>
    <w:p w:rsidR="00A2065B" w:rsidRPr="004D3DD6" w:rsidRDefault="00A2065B" w:rsidP="0010725B">
      <w:pPr>
        <w:numPr>
          <w:ilvl w:val="0"/>
          <w:numId w:val="48"/>
        </w:numPr>
        <w:tabs>
          <w:tab w:val="left" w:pos="1080"/>
        </w:tabs>
        <w:spacing w:after="0" w:line="276" w:lineRule="auto"/>
        <w:ind w:left="357" w:hanging="357"/>
        <w:jc w:val="both"/>
        <w:rPr>
          <w:rStyle w:val="markedcontent"/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Wadium wniesione przelewem na rachunek bankowy zamawiającego uznane będzie za wniesione w terminie, jeżeli przed terminem składania ofert rachunek bankowy zamawiającego będzie uznany kwotą wadium. </w:t>
      </w:r>
    </w:p>
    <w:p w:rsidR="00A2065B" w:rsidRPr="004D3DD6" w:rsidRDefault="00A2065B" w:rsidP="0010725B">
      <w:pPr>
        <w:numPr>
          <w:ilvl w:val="0"/>
          <w:numId w:val="48"/>
        </w:numPr>
        <w:tabs>
          <w:tab w:val="left" w:pos="1080"/>
        </w:tabs>
        <w:spacing w:after="0" w:line="276" w:lineRule="auto"/>
        <w:ind w:left="357" w:hanging="357"/>
        <w:jc w:val="both"/>
        <w:rPr>
          <w:rStyle w:val="markedcontent"/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Jeżeli wadium jest wnoszone w formie gwarancji lub poręczenia, o których mowa w ust. 2 pkt 2–4, wykonawca przekazuje zamawiającemu oryginał gwarancji lub poręczenia,                 w postaci elektronicznej. </w:t>
      </w:r>
    </w:p>
    <w:p w:rsidR="00A2065B" w:rsidRPr="004D3DD6" w:rsidRDefault="00A2065B" w:rsidP="0010725B">
      <w:pPr>
        <w:numPr>
          <w:ilvl w:val="0"/>
          <w:numId w:val="48"/>
        </w:numPr>
        <w:tabs>
          <w:tab w:val="left" w:pos="1080"/>
        </w:tabs>
        <w:spacing w:after="0" w:line="276" w:lineRule="auto"/>
        <w:ind w:left="357" w:hanging="357"/>
        <w:jc w:val="both"/>
        <w:rPr>
          <w:rStyle w:val="markedcontent"/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Oferta wykonawcy, który nie wniesie wadium lub wniesie w sposób nieprawidłowy lub nie utrzyma wadium nieprzerwalnie do upływu związania ofertą lub złoży wniosek                       o zwrot wadium w przypadku, o którym mowa w art. 98 ust. 2 pkt 3 ustawy Pzp, zostanie odrzucona.</w:t>
      </w:r>
    </w:p>
    <w:p w:rsidR="00A2065B" w:rsidRPr="004D3DD6" w:rsidRDefault="00A2065B" w:rsidP="0010725B">
      <w:pPr>
        <w:numPr>
          <w:ilvl w:val="0"/>
          <w:numId w:val="48"/>
        </w:numPr>
        <w:tabs>
          <w:tab w:val="left" w:pos="1080"/>
        </w:tabs>
        <w:spacing w:after="0" w:line="276" w:lineRule="auto"/>
        <w:ind w:left="357" w:hanging="357"/>
        <w:jc w:val="both"/>
        <w:rPr>
          <w:rFonts w:ascii="Times New Roman" w:eastAsia="MetaPro-Normal" w:hAnsi="Times New Roman" w:cs="Times New Roman"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Zasady zwrotu oraz okoliczności zatrzymania wadium określa ustawa Pzp.</w:t>
      </w:r>
    </w:p>
    <w:p w:rsidR="00A54158" w:rsidRPr="004D3DD6" w:rsidRDefault="00A54158" w:rsidP="00AB7F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F106AD" w:rsidRPr="004D3DD6" w:rsidRDefault="00F106AD" w:rsidP="00AB7F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art. 8</w:t>
      </w:r>
    </w:p>
    <w:p w:rsidR="00F106AD" w:rsidRPr="004D3DD6" w:rsidRDefault="00F106AD" w:rsidP="00AB7F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TERMIN ZWIĄZANIA OFERTĄ</w:t>
      </w:r>
    </w:p>
    <w:p w:rsidR="00F106AD" w:rsidRPr="004D3DD6" w:rsidRDefault="00F106AD" w:rsidP="0010725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Termin związania ofertą wynosi 30 dni, tj</w:t>
      </w:r>
      <w:r w:rsidR="00AB7FAF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do dn</w:t>
      </w:r>
      <w:r w:rsidR="004A3B20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ia</w:t>
      </w:r>
      <w:r w:rsidR="0014046E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2D5ADB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2</w:t>
      </w:r>
      <w:r w:rsidR="005E3BB9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7</w:t>
      </w:r>
      <w:r w:rsidR="00D75A2C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.01</w:t>
      </w:r>
      <w:r w:rsidR="0014046E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  <w:r w:rsidR="00D75A2C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2023</w:t>
      </w:r>
      <w:r w:rsidR="003A435A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5F6DE2"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r.</w:t>
      </w:r>
    </w:p>
    <w:p w:rsidR="00265821" w:rsidRPr="004D3DD6" w:rsidRDefault="00F106AD" w:rsidP="0010725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sz w:val="24"/>
          <w:szCs w:val="24"/>
          <w:lang w:eastAsia="pl-PL"/>
        </w:rPr>
        <w:t>Bieg terminu związania ofertą rozpoczyna się wraz z upływem terminu składania ofert.</w:t>
      </w:r>
    </w:p>
    <w:p w:rsidR="003D540C" w:rsidRPr="004D3DD6" w:rsidRDefault="003D540C" w:rsidP="005954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106AD" w:rsidRPr="004D3DD6" w:rsidRDefault="00F106AD" w:rsidP="00AB7F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art. 9</w:t>
      </w:r>
    </w:p>
    <w:p w:rsidR="00F106AD" w:rsidRPr="004D3DD6" w:rsidRDefault="00F106AD" w:rsidP="00AB7FAF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CENA OFERTY</w:t>
      </w:r>
    </w:p>
    <w:p w:rsidR="00F106AD" w:rsidRPr="004D3DD6" w:rsidRDefault="00F106AD" w:rsidP="00AB7F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§ 1</w:t>
      </w:r>
    </w:p>
    <w:p w:rsidR="00595490" w:rsidRPr="004D3DD6" w:rsidRDefault="00F106AD" w:rsidP="005B1BC2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Opis sposobu obliczenia ceny oferty</w:t>
      </w:r>
    </w:p>
    <w:p w:rsidR="005B1BC2" w:rsidRPr="004D3DD6" w:rsidRDefault="005B1BC2" w:rsidP="0010725B">
      <w:pPr>
        <w:pStyle w:val="pkt"/>
        <w:widowControl w:val="0"/>
        <w:numPr>
          <w:ilvl w:val="0"/>
          <w:numId w:val="38"/>
        </w:numPr>
        <w:autoSpaceDE w:val="0"/>
        <w:autoSpaceDN w:val="0"/>
        <w:spacing w:before="0" w:after="0" w:line="276" w:lineRule="auto"/>
        <w:ind w:left="426" w:hanging="284"/>
        <w:rPr>
          <w:rFonts w:ascii="Times New Roman" w:hAnsi="Times New Roman" w:cs="Times New Roman"/>
          <w:b/>
        </w:rPr>
      </w:pPr>
      <w:r w:rsidRPr="004D3DD6">
        <w:rPr>
          <w:rFonts w:ascii="Times New Roman" w:hAnsi="Times New Roman" w:cs="Times New Roman"/>
        </w:rPr>
        <w:t xml:space="preserve">Opis sposobu obliczenia ceny określa formularz oferty stanowiący </w:t>
      </w:r>
      <w:r w:rsidRPr="004D3DD6">
        <w:rPr>
          <w:rFonts w:ascii="Times New Roman" w:hAnsi="Times New Roman" w:cs="Times New Roman"/>
          <w:b/>
        </w:rPr>
        <w:t xml:space="preserve">Załącznik nr </w:t>
      </w:r>
      <w:r w:rsidR="00B2733E" w:rsidRPr="004D3DD6">
        <w:rPr>
          <w:rFonts w:ascii="Times New Roman" w:hAnsi="Times New Roman" w:cs="Times New Roman"/>
          <w:b/>
          <w:color w:val="000000"/>
        </w:rPr>
        <w:t>1</w:t>
      </w:r>
      <w:r w:rsidRPr="004D3DD6">
        <w:rPr>
          <w:rFonts w:ascii="Times New Roman" w:hAnsi="Times New Roman" w:cs="Times New Roman"/>
          <w:b/>
          <w:color w:val="00B050"/>
        </w:rPr>
        <w:t xml:space="preserve"> </w:t>
      </w:r>
      <w:r w:rsidRPr="004D3DD6">
        <w:rPr>
          <w:rFonts w:ascii="Times New Roman" w:hAnsi="Times New Roman" w:cs="Times New Roman"/>
          <w:b/>
        </w:rPr>
        <w:t xml:space="preserve">            do SWZ.  </w:t>
      </w:r>
    </w:p>
    <w:p w:rsidR="00B2733E" w:rsidRPr="004D3DD6" w:rsidRDefault="00B2733E" w:rsidP="0010725B">
      <w:pPr>
        <w:pStyle w:val="pkt"/>
        <w:widowControl w:val="0"/>
        <w:numPr>
          <w:ilvl w:val="0"/>
          <w:numId w:val="38"/>
        </w:numPr>
        <w:shd w:val="clear" w:color="auto" w:fill="FFFFFF"/>
        <w:tabs>
          <w:tab w:val="num" w:pos="426"/>
        </w:tabs>
        <w:autoSpaceDE w:val="0"/>
        <w:autoSpaceDN w:val="0"/>
        <w:spacing w:before="0" w:after="0" w:line="276" w:lineRule="auto"/>
        <w:ind w:left="426" w:hanging="284"/>
        <w:rPr>
          <w:rFonts w:ascii="Times New Roman" w:hAnsi="Times New Roman" w:cs="Times New Roman"/>
          <w:spacing w:val="3"/>
        </w:rPr>
      </w:pPr>
      <w:r w:rsidRPr="004D3DD6">
        <w:rPr>
          <w:rFonts w:ascii="Times New Roman" w:hAnsi="Times New Roman" w:cs="Times New Roman"/>
        </w:rPr>
        <w:t xml:space="preserve">Podstawą ustalenia ceny jednostkowej netto paliwa będzie cena ogłoszona przez PKN </w:t>
      </w:r>
      <w:r w:rsidRPr="004D3DD6">
        <w:rPr>
          <w:rFonts w:ascii="Times New Roman" w:hAnsi="Times New Roman" w:cs="Times New Roman"/>
        </w:rPr>
        <w:lastRenderedPageBreak/>
        <w:t>„ORLEN”</w:t>
      </w:r>
      <w:r w:rsidRPr="004D3DD6">
        <w:rPr>
          <w:rFonts w:ascii="Times New Roman" w:hAnsi="Times New Roman" w:cs="Times New Roman"/>
          <w:color w:val="FF0000"/>
        </w:rPr>
        <w:t xml:space="preserve"> </w:t>
      </w:r>
      <w:r w:rsidRPr="004D3DD6">
        <w:rPr>
          <w:rFonts w:ascii="Times New Roman" w:hAnsi="Times New Roman" w:cs="Times New Roman"/>
        </w:rPr>
        <w:t xml:space="preserve">S.A. na oficjalnej stronie internetowej </w:t>
      </w:r>
      <w:r w:rsidRPr="004D3DD6">
        <w:rPr>
          <w:rFonts w:ascii="Times New Roman" w:hAnsi="Times New Roman" w:cs="Times New Roman"/>
          <w:b/>
        </w:rPr>
        <w:t>https://www.orlen.pl</w:t>
      </w:r>
      <w:r w:rsidRPr="004D3DD6">
        <w:rPr>
          <w:rFonts w:ascii="Times New Roman" w:hAnsi="Times New Roman" w:cs="Times New Roman"/>
        </w:rPr>
        <w:t xml:space="preserve">  - dla biznesu - hurtowe ceny paliw (Olej Napędowy Ekodiesel) na dzień </w:t>
      </w:r>
      <w:r w:rsidR="005E3BB9" w:rsidRPr="004D3DD6">
        <w:rPr>
          <w:rFonts w:ascii="Times New Roman" w:hAnsi="Times New Roman" w:cs="Times New Roman"/>
          <w:b/>
        </w:rPr>
        <w:t>22</w:t>
      </w:r>
      <w:r w:rsidR="00D75A2C" w:rsidRPr="004D3DD6">
        <w:rPr>
          <w:rFonts w:ascii="Times New Roman" w:hAnsi="Times New Roman" w:cs="Times New Roman"/>
          <w:b/>
        </w:rPr>
        <w:t>.12.2022</w:t>
      </w:r>
      <w:r w:rsidRPr="004D3DD6">
        <w:rPr>
          <w:rFonts w:ascii="Times New Roman" w:hAnsi="Times New Roman" w:cs="Times New Roman"/>
          <w:b/>
        </w:rPr>
        <w:t xml:space="preserve"> r.,</w:t>
      </w:r>
      <w:r w:rsidRPr="004D3DD6">
        <w:rPr>
          <w:rFonts w:ascii="Times New Roman" w:hAnsi="Times New Roman" w:cs="Times New Roman"/>
        </w:rPr>
        <w:t xml:space="preserve"> którą należy podać w formie określonej w formularzu oferty, pomniejszoną o stały rabat.</w:t>
      </w:r>
    </w:p>
    <w:p w:rsidR="00B2733E" w:rsidRPr="004D3DD6" w:rsidRDefault="00B2733E" w:rsidP="00A805BB">
      <w:pPr>
        <w:pStyle w:val="pkt"/>
        <w:widowControl w:val="0"/>
        <w:shd w:val="clear" w:color="auto" w:fill="FFFFFF"/>
        <w:autoSpaceDE w:val="0"/>
        <w:autoSpaceDN w:val="0"/>
        <w:spacing w:before="0" w:after="0"/>
        <w:ind w:left="426" w:firstLine="0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W trakcie realizacji umowy cena jednostkowa paliwa ustalana będzie jako obowiązująca                 w dniu dostawy na podstawie ceny</w:t>
      </w:r>
      <w:r w:rsidRPr="004D3DD6">
        <w:rPr>
          <w:rFonts w:ascii="Times New Roman" w:hAnsi="Times New Roman" w:cs="Times New Roman"/>
          <w:color w:val="000000"/>
        </w:rPr>
        <w:t xml:space="preserve"> paliwa netto, ogłaszanej przez </w:t>
      </w:r>
      <w:r w:rsidRPr="004D3DD6">
        <w:rPr>
          <w:rFonts w:ascii="Times New Roman" w:hAnsi="Times New Roman" w:cs="Times New Roman"/>
        </w:rPr>
        <w:t>PKN „ORLEN” S.A. (zgodnie z § 3 projektowanych po</w:t>
      </w:r>
      <w:r w:rsidR="00D75A2C" w:rsidRPr="004D3DD6">
        <w:rPr>
          <w:rFonts w:ascii="Times New Roman" w:hAnsi="Times New Roman" w:cs="Times New Roman"/>
        </w:rPr>
        <w:t>stanowień umowy – załącznik nr 5</w:t>
      </w:r>
      <w:r w:rsidRPr="004D3DD6">
        <w:rPr>
          <w:rFonts w:ascii="Times New Roman" w:hAnsi="Times New Roman" w:cs="Times New Roman"/>
        </w:rPr>
        <w:t xml:space="preserve"> do SWZ). </w:t>
      </w:r>
    </w:p>
    <w:p w:rsidR="00B2733E" w:rsidRPr="004D3DD6" w:rsidRDefault="00B2733E" w:rsidP="00A805BB">
      <w:pPr>
        <w:pStyle w:val="pkt"/>
        <w:widowControl w:val="0"/>
        <w:shd w:val="clear" w:color="auto" w:fill="FFFFFF"/>
        <w:autoSpaceDE w:val="0"/>
        <w:autoSpaceDN w:val="0"/>
        <w:spacing w:before="0" w:after="0"/>
        <w:ind w:left="426" w:firstLine="0"/>
        <w:rPr>
          <w:rFonts w:ascii="Times New Roman" w:hAnsi="Times New Roman" w:cs="Times New Roman"/>
          <w:spacing w:val="3"/>
        </w:rPr>
      </w:pPr>
      <w:r w:rsidRPr="004D3DD6">
        <w:rPr>
          <w:rFonts w:ascii="Times New Roman" w:hAnsi="Times New Roman" w:cs="Times New Roman"/>
          <w:spacing w:val="3"/>
        </w:rPr>
        <w:t>Paliwo będzie sprzedawane i rozliczane w m3 (metr sześcienny) w temperaturze rzeczywistej.</w:t>
      </w:r>
    </w:p>
    <w:p w:rsidR="005B1BC2" w:rsidRPr="004D3DD6" w:rsidRDefault="00B2733E" w:rsidP="0010725B">
      <w:pPr>
        <w:pStyle w:val="pkt"/>
        <w:widowControl w:val="0"/>
        <w:numPr>
          <w:ilvl w:val="0"/>
          <w:numId w:val="38"/>
        </w:numPr>
        <w:autoSpaceDE w:val="0"/>
        <w:autoSpaceDN w:val="0"/>
        <w:spacing w:before="0" w:after="0" w:line="276" w:lineRule="auto"/>
        <w:ind w:left="426" w:hanging="284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  <w:color w:val="000000"/>
        </w:rPr>
        <w:t xml:space="preserve">Cenę </w:t>
      </w:r>
      <w:r w:rsidRPr="004D3DD6">
        <w:rPr>
          <w:rFonts w:ascii="Times New Roman" w:hAnsi="Times New Roman" w:cs="Times New Roman"/>
          <w:spacing w:val="3"/>
        </w:rPr>
        <w:t>należy podać w złotych polskich</w:t>
      </w:r>
      <w:r w:rsidRPr="004D3DD6">
        <w:rPr>
          <w:rFonts w:ascii="Times New Roman" w:hAnsi="Times New Roman" w:cs="Times New Roman"/>
          <w:color w:val="000000"/>
        </w:rPr>
        <w:t xml:space="preserve"> i</w:t>
      </w:r>
      <w:r w:rsidR="005B1BC2" w:rsidRPr="004D3DD6">
        <w:rPr>
          <w:rFonts w:ascii="Times New Roman" w:hAnsi="Times New Roman" w:cs="Times New Roman"/>
          <w:color w:val="000000"/>
        </w:rPr>
        <w:t xml:space="preserve"> </w:t>
      </w:r>
      <w:r w:rsidR="005B1BC2" w:rsidRPr="004D3DD6">
        <w:rPr>
          <w:rFonts w:ascii="Times New Roman" w:hAnsi="Times New Roman" w:cs="Times New Roman"/>
        </w:rPr>
        <w:t xml:space="preserve">zaokrąglić do dwóch miejsc po przecinku </w:t>
      </w:r>
      <w:r w:rsidR="00A805BB" w:rsidRPr="004D3DD6">
        <w:rPr>
          <w:rFonts w:ascii="Times New Roman" w:hAnsi="Times New Roman" w:cs="Times New Roman"/>
        </w:rPr>
        <w:t xml:space="preserve">                  </w:t>
      </w:r>
      <w:r w:rsidR="005B1BC2" w:rsidRPr="004D3DD6">
        <w:rPr>
          <w:rFonts w:ascii="Times New Roman" w:hAnsi="Times New Roman" w:cs="Times New Roman"/>
        </w:rPr>
        <w:t>(od 0,005 w górę).</w:t>
      </w:r>
      <w:r w:rsidR="005B1BC2" w:rsidRPr="004D3DD6">
        <w:rPr>
          <w:rFonts w:ascii="Times New Roman" w:hAnsi="Times New Roman" w:cs="Times New Roman"/>
          <w:spacing w:val="3"/>
        </w:rPr>
        <w:t xml:space="preserve"> </w:t>
      </w:r>
    </w:p>
    <w:p w:rsidR="005B1BC2" w:rsidRPr="004D3DD6" w:rsidRDefault="005B1BC2" w:rsidP="0010725B">
      <w:pPr>
        <w:pStyle w:val="pkt"/>
        <w:widowControl w:val="0"/>
        <w:numPr>
          <w:ilvl w:val="0"/>
          <w:numId w:val="38"/>
        </w:numPr>
        <w:autoSpaceDE w:val="0"/>
        <w:autoSpaceDN w:val="0"/>
        <w:spacing w:before="0" w:after="0" w:line="276" w:lineRule="auto"/>
        <w:ind w:left="426" w:hanging="284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Cena podana w ofercie powinna zawierać koszty niezbędne do zrealizowania zamówienia, wyni</w:t>
      </w:r>
      <w:r w:rsidR="00B2733E" w:rsidRPr="004D3DD6">
        <w:rPr>
          <w:rFonts w:ascii="Times New Roman" w:hAnsi="Times New Roman" w:cs="Times New Roman"/>
        </w:rPr>
        <w:t xml:space="preserve">kające niniejszej Specyfikacji </w:t>
      </w:r>
      <w:r w:rsidRPr="004D3DD6">
        <w:rPr>
          <w:rFonts w:ascii="Times New Roman" w:hAnsi="Times New Roman" w:cs="Times New Roman"/>
        </w:rPr>
        <w:t>oraz projektowanych postanowień umowy</w:t>
      </w:r>
      <w:r w:rsidR="00B2733E" w:rsidRPr="004D3DD6">
        <w:rPr>
          <w:rFonts w:ascii="Times New Roman" w:hAnsi="Times New Roman" w:cs="Times New Roman"/>
        </w:rPr>
        <w:t>, wraz z należnym podatkiem VAT</w:t>
      </w:r>
      <w:r w:rsidRPr="004D3DD6">
        <w:rPr>
          <w:rFonts w:ascii="Times New Roman" w:hAnsi="Times New Roman" w:cs="Times New Roman"/>
        </w:rPr>
        <w:t xml:space="preserve">. </w:t>
      </w:r>
    </w:p>
    <w:p w:rsidR="005B1BC2" w:rsidRPr="004D3DD6" w:rsidRDefault="005B1BC2" w:rsidP="0010725B">
      <w:pPr>
        <w:pStyle w:val="pkt"/>
        <w:widowControl w:val="0"/>
        <w:numPr>
          <w:ilvl w:val="0"/>
          <w:numId w:val="38"/>
        </w:numPr>
        <w:autoSpaceDE w:val="0"/>
        <w:autoSpaceDN w:val="0"/>
        <w:spacing w:before="0" w:after="0" w:line="276" w:lineRule="auto"/>
        <w:ind w:left="426" w:hanging="284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  <w:color w:val="000000"/>
        </w:rPr>
        <w:t xml:space="preserve">Jeżeli została złożona oferta, której wybór prowadziłby do powstania u zamawiającego obowiązku podatkowego zgodnie z ustawą z dnia 11 marca 2004 r. o podatku od towarów i usług (Dz. U. z 2021 poz. 685 z późn. zm.), dla celów zastosowania kryterium ceny lub kosztu, zamawiający dolicza do przedstawionej w tej ofercie ceny kwotę podatku od towarów i usług, którą miałby obowiązek rozliczyć. Wykonawca ma obowiązek: </w:t>
      </w:r>
    </w:p>
    <w:p w:rsidR="005B1BC2" w:rsidRPr="004D3DD6" w:rsidRDefault="005B1BC2" w:rsidP="0010725B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poinformować zamawiającego, że wybór jego oferty będzie prowadził do powstania u zamawiającego obowiązku podatkowego, </w:t>
      </w:r>
    </w:p>
    <w:p w:rsidR="005B1BC2" w:rsidRPr="004D3DD6" w:rsidRDefault="005B1BC2" w:rsidP="0010725B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wskazać nazwę (rodzaj) towaru lub usługi, których dostawa lub świadczenie będą prowadziły do powstania obowiązku podatkowego, </w:t>
      </w:r>
    </w:p>
    <w:p w:rsidR="005B1BC2" w:rsidRPr="004D3DD6" w:rsidRDefault="005B1BC2" w:rsidP="0010725B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wskazać wartość towaru lub usługi objętego obowiązkiem podatkowym zamawiającego, bez kwoty podatku, </w:t>
      </w:r>
    </w:p>
    <w:p w:rsidR="00B2733E" w:rsidRPr="004D3DD6" w:rsidRDefault="005B1BC2" w:rsidP="0010725B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556" w:hanging="272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>wskazać stawkę podatku od towarów i usług, która zgodnie z wiedzą wykonawcy, będzie miała</w:t>
      </w:r>
      <w:r w:rsidRPr="004D3DD6">
        <w:rPr>
          <w:rFonts w:ascii="Times New Roman" w:hAnsi="Times New Roman" w:cs="Times New Roman"/>
          <w:sz w:val="24"/>
          <w:szCs w:val="24"/>
        </w:rPr>
        <w:t>.</w:t>
      </w:r>
    </w:p>
    <w:p w:rsidR="00D75A2C" w:rsidRPr="004D3DD6" w:rsidRDefault="00D75A2C" w:rsidP="0010725B">
      <w:pPr>
        <w:numPr>
          <w:ilvl w:val="0"/>
          <w:numId w:val="62"/>
        </w:numPr>
        <w:tabs>
          <w:tab w:val="left" w:pos="284"/>
        </w:tabs>
        <w:spacing w:after="200" w:line="276" w:lineRule="auto"/>
        <w:ind w:left="426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3DD6">
        <w:rPr>
          <w:rFonts w:ascii="Times New Roman" w:eastAsia="Arial" w:hAnsi="Times New Roman" w:cs="Times New Roman"/>
          <w:sz w:val="24"/>
          <w:szCs w:val="24"/>
        </w:rPr>
        <w:t>Informację w powyższym zakresie wykonawca składa w Formularzu oferty, stanowiącym Załącznik nr 1 do SWZ. Brak złożenia ww. informacji będzie postrzegany jako brak powstania obowiązku podatkowego u zamawiającego.</w:t>
      </w:r>
    </w:p>
    <w:p w:rsidR="00D75A2C" w:rsidRPr="004D3DD6" w:rsidRDefault="00D75A2C" w:rsidP="00D75A2C">
      <w:pPr>
        <w:autoSpaceDE w:val="0"/>
        <w:autoSpaceDN w:val="0"/>
        <w:adjustRightInd w:val="0"/>
        <w:spacing w:after="0" w:line="276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</w:p>
    <w:p w:rsidR="00F106AD" w:rsidRPr="004D3DD6" w:rsidRDefault="00F106AD" w:rsidP="00DB50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§ 2</w:t>
      </w:r>
    </w:p>
    <w:p w:rsidR="00F106AD" w:rsidRPr="004D3DD6" w:rsidRDefault="00F106AD" w:rsidP="00DB50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ymbol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u w:val="single"/>
          <w:lang w:eastAsia="pl-PL"/>
        </w:rPr>
        <w:t>Informacje dotyczące walut w jakich mogą być prowadzone rozliczenia</w:t>
      </w:r>
    </w:p>
    <w:p w:rsidR="00F106AD" w:rsidRPr="004D3DD6" w:rsidRDefault="00F106AD" w:rsidP="001072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Wszelkie ceny, podane w ofercie i innych d</w:t>
      </w:r>
      <w:r w:rsidR="00DB5046"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okumentach sporządzanych przez w</w:t>
      </w: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ykonawcę, muszą być wyrażone w złotych polskich.</w:t>
      </w:r>
    </w:p>
    <w:p w:rsidR="00C46A0F" w:rsidRPr="004D3DD6" w:rsidRDefault="00F106AD" w:rsidP="001072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Wszelkie przyszłe rozliczenia między </w:t>
      </w:r>
      <w:r w:rsidR="00DB5046"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zamawiającym a w</w:t>
      </w: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ykonawcą dokonywane będą</w:t>
      </w:r>
      <w:r w:rsidR="00DB5046"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                </w:t>
      </w: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w złotych polskich.</w:t>
      </w:r>
    </w:p>
    <w:p w:rsidR="00F106AD" w:rsidRPr="004D3DD6" w:rsidRDefault="00F106AD" w:rsidP="00F106AD">
      <w:pPr>
        <w:spacing w:after="0" w:line="36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art. 10.</w:t>
      </w:r>
    </w:p>
    <w:p w:rsidR="00F106AD" w:rsidRPr="004D3DD6" w:rsidRDefault="00F106AD" w:rsidP="00E238C5">
      <w:pPr>
        <w:spacing w:after="0" w:line="36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 xml:space="preserve">OPIS </w:t>
      </w:r>
      <w:r w:rsidR="00E238C5"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 xml:space="preserve">KRYTERIÓW I SPOSÓB OCENY OFERT </w:t>
      </w:r>
    </w:p>
    <w:p w:rsidR="00F106AD" w:rsidRPr="004D3DD6" w:rsidRDefault="00F106AD" w:rsidP="00F106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 Math" w:hAnsi="Times New Roman" w:cs="Times New Roman"/>
          <w:b/>
          <w:kern w:val="1"/>
          <w:sz w:val="24"/>
          <w:szCs w:val="24"/>
          <w:u w:val="single"/>
        </w:rPr>
      </w:pPr>
      <w:r w:rsidRPr="004D3DD6">
        <w:rPr>
          <w:rFonts w:ascii="Times New Roman" w:eastAsia="Cambria Math" w:hAnsi="Times New Roman" w:cs="Times New Roman"/>
          <w:b/>
          <w:kern w:val="1"/>
          <w:sz w:val="24"/>
          <w:szCs w:val="24"/>
          <w:u w:val="single"/>
        </w:rPr>
        <w:t xml:space="preserve">Kryteria wyboru ofert oraz ich wagi </w:t>
      </w:r>
    </w:p>
    <w:p w:rsidR="00F106AD" w:rsidRPr="004D3DD6" w:rsidRDefault="00F106AD" w:rsidP="00917D26">
      <w:pPr>
        <w:autoSpaceDE w:val="0"/>
        <w:autoSpaceDN w:val="0"/>
        <w:adjustRightInd w:val="0"/>
        <w:spacing w:after="0" w:line="360" w:lineRule="auto"/>
        <w:rPr>
          <w:rFonts w:ascii="Times New Roman" w:eastAsia="Symbol" w:hAnsi="Times New Roman" w:cs="Times New Roman"/>
          <w:b/>
          <w:lang w:eastAsia="pl-PL"/>
        </w:rPr>
      </w:pPr>
    </w:p>
    <w:p w:rsidR="00D75A2C" w:rsidRPr="004D3DD6" w:rsidRDefault="00D75A2C" w:rsidP="0010725B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Przy dokonywaniu wyboru najkorzystniejszej oferty Zamawiający będzie stosować następujące kryteria oceny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169"/>
        <w:gridCol w:w="2551"/>
      </w:tblGrid>
      <w:tr w:rsidR="00D75A2C" w:rsidRPr="004D3DD6" w:rsidTr="0010725B">
        <w:trPr>
          <w:jc w:val="center"/>
        </w:trPr>
        <w:tc>
          <w:tcPr>
            <w:tcW w:w="541" w:type="dxa"/>
          </w:tcPr>
          <w:p w:rsidR="00D75A2C" w:rsidRPr="004D3DD6" w:rsidRDefault="00D75A2C" w:rsidP="00D75A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169" w:type="dxa"/>
          </w:tcPr>
          <w:p w:rsidR="00D75A2C" w:rsidRPr="004D3DD6" w:rsidRDefault="00D75A2C" w:rsidP="00D75A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2551" w:type="dxa"/>
          </w:tcPr>
          <w:p w:rsidR="00D75A2C" w:rsidRPr="004D3DD6" w:rsidRDefault="00D75A2C" w:rsidP="00D75A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sz w:val="24"/>
                <w:szCs w:val="24"/>
              </w:rPr>
              <w:t>Waga kryterium (%)</w:t>
            </w:r>
          </w:p>
        </w:tc>
      </w:tr>
      <w:tr w:rsidR="00D75A2C" w:rsidRPr="004D3DD6" w:rsidTr="0010725B">
        <w:trPr>
          <w:jc w:val="center"/>
        </w:trPr>
        <w:tc>
          <w:tcPr>
            <w:tcW w:w="541" w:type="dxa"/>
          </w:tcPr>
          <w:p w:rsidR="00D75A2C" w:rsidRPr="004D3DD6" w:rsidRDefault="00D75A2C" w:rsidP="00D75A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D75A2C" w:rsidRPr="004D3DD6" w:rsidRDefault="00D75A2C" w:rsidP="00D75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sz w:val="24"/>
                <w:szCs w:val="24"/>
              </w:rPr>
              <w:t>Cena /C/</w:t>
            </w:r>
          </w:p>
        </w:tc>
        <w:tc>
          <w:tcPr>
            <w:tcW w:w="2551" w:type="dxa"/>
          </w:tcPr>
          <w:p w:rsidR="00D75A2C" w:rsidRPr="004D3DD6" w:rsidRDefault="00D75A2C" w:rsidP="00D75A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75A2C" w:rsidRPr="004D3DD6" w:rsidRDefault="00D75A2C" w:rsidP="00D75A2C">
      <w:pPr>
        <w:tabs>
          <w:tab w:val="left" w:pos="709"/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A2C" w:rsidRPr="004D3DD6" w:rsidRDefault="00D75A2C" w:rsidP="00D75A2C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Kryterium temu zostaje przypisana liczba 100 punktów. Ilość punktów poszczególnym Wykonawcom za kryterium, przyznawana będzie według poniższej zasady:</w:t>
      </w:r>
    </w:p>
    <w:p w:rsidR="00D75A2C" w:rsidRPr="004D3DD6" w:rsidRDefault="00D75A2C" w:rsidP="00D75A2C">
      <w:pPr>
        <w:tabs>
          <w:tab w:val="num" w:pos="720"/>
          <w:tab w:val="num" w:pos="9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Oferta o najniższej cenie otrzyma 100 punktów.</w:t>
      </w:r>
    </w:p>
    <w:p w:rsidR="00D75A2C" w:rsidRPr="004D3DD6" w:rsidRDefault="00D75A2C" w:rsidP="00D75A2C">
      <w:pPr>
        <w:tabs>
          <w:tab w:val="num" w:pos="720"/>
          <w:tab w:val="num" w:pos="9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5A2C" w:rsidRPr="004D3DD6" w:rsidRDefault="00D75A2C" w:rsidP="00D75A2C">
      <w:pPr>
        <w:tabs>
          <w:tab w:val="left" w:pos="1038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Pozostałe oferty - liczba punktów wyliczona wg wzoru :</w:t>
      </w:r>
    </w:p>
    <w:p w:rsidR="00D75A2C" w:rsidRPr="004D3DD6" w:rsidRDefault="00D75A2C" w:rsidP="00D75A2C">
      <w:pPr>
        <w:tabs>
          <w:tab w:val="left" w:pos="1038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A2C" w:rsidRPr="004D3DD6" w:rsidRDefault="00D75A2C" w:rsidP="00D75A2C">
      <w:pPr>
        <w:tabs>
          <w:tab w:val="left" w:pos="3119"/>
          <w:tab w:val="left" w:pos="10382"/>
        </w:tabs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3DD6">
        <w:rPr>
          <w:rFonts w:ascii="Times New Roman" w:hAnsi="Times New Roman" w:cs="Times New Roman"/>
          <w:i/>
          <w:iCs/>
          <w:color w:val="5B9BD5"/>
          <w:sz w:val="24"/>
          <w:szCs w:val="24"/>
        </w:rPr>
        <w:t xml:space="preserve">                                  </w:t>
      </w:r>
      <w:r w:rsidRPr="004D3DD6">
        <w:rPr>
          <w:rFonts w:ascii="Times New Roman" w:hAnsi="Times New Roman" w:cs="Times New Roman"/>
          <w:i/>
          <w:iCs/>
          <w:sz w:val="24"/>
          <w:szCs w:val="24"/>
        </w:rPr>
        <w:t xml:space="preserve">   cena najniższa spośród nieodrzuconych ofert</w:t>
      </w:r>
    </w:p>
    <w:p w:rsidR="00D75A2C" w:rsidRPr="004D3DD6" w:rsidRDefault="00D75A2C" w:rsidP="00D75A2C">
      <w:pPr>
        <w:tabs>
          <w:tab w:val="left" w:pos="1260"/>
          <w:tab w:val="left" w:pos="10382"/>
        </w:tabs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3DD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D3DD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4D3DD6">
        <w:rPr>
          <w:rFonts w:ascii="Times New Roman" w:hAnsi="Times New Roman" w:cs="Times New Roman"/>
          <w:i/>
          <w:iCs/>
          <w:sz w:val="24"/>
          <w:szCs w:val="24"/>
        </w:rPr>
        <w:t xml:space="preserve">  = --------------------------------------------------------------------- x 100 pkt</w:t>
      </w:r>
    </w:p>
    <w:p w:rsidR="00D75A2C" w:rsidRPr="004D3DD6" w:rsidRDefault="00D75A2C" w:rsidP="00D75A2C">
      <w:pPr>
        <w:tabs>
          <w:tab w:val="left" w:pos="1418"/>
          <w:tab w:val="left" w:pos="10382"/>
        </w:tabs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3DD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cena oferty badanej</w:t>
      </w:r>
    </w:p>
    <w:p w:rsidR="00D75A2C" w:rsidRPr="004D3DD6" w:rsidRDefault="00D75A2C" w:rsidP="00D75A2C">
      <w:pPr>
        <w:tabs>
          <w:tab w:val="left" w:pos="1418"/>
          <w:tab w:val="left" w:pos="10382"/>
        </w:tabs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75A2C" w:rsidRPr="004D3DD6" w:rsidRDefault="00D75A2C" w:rsidP="00D75A2C">
      <w:pPr>
        <w:tabs>
          <w:tab w:val="left" w:pos="284"/>
          <w:tab w:val="left" w:pos="720"/>
          <w:tab w:val="left" w:pos="10382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D3DD6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4D3DD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- numer oferty badanej</w:t>
      </w:r>
    </w:p>
    <w:p w:rsidR="00D75A2C" w:rsidRPr="004D3DD6" w:rsidRDefault="00D75A2C" w:rsidP="00D75A2C">
      <w:pPr>
        <w:tabs>
          <w:tab w:val="left" w:pos="720"/>
          <w:tab w:val="left" w:pos="993"/>
          <w:tab w:val="left" w:pos="10382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D3DD6"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Pr="004D3DD6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i</w:t>
      </w:r>
      <w:r w:rsidRPr="004D3DD6">
        <w:rPr>
          <w:rFonts w:ascii="Times New Roman" w:hAnsi="Times New Roman" w:cs="Times New Roman"/>
          <w:sz w:val="24"/>
          <w:szCs w:val="24"/>
          <w:lang w:eastAsia="ar-SA"/>
        </w:rPr>
        <w:t xml:space="preserve">  - liczba punktów za kryterium „Cena” (oferty badanej)</w:t>
      </w:r>
    </w:p>
    <w:p w:rsidR="00D75A2C" w:rsidRPr="004D3DD6" w:rsidRDefault="00D75A2C" w:rsidP="00D75A2C">
      <w:pPr>
        <w:tabs>
          <w:tab w:val="left" w:pos="993"/>
          <w:tab w:val="left" w:pos="1038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D3DD6">
        <w:rPr>
          <w:rFonts w:ascii="Times New Roman" w:hAnsi="Times New Roman" w:cs="Times New Roman"/>
          <w:sz w:val="24"/>
          <w:szCs w:val="24"/>
          <w:lang w:eastAsia="ar-SA"/>
        </w:rPr>
        <w:t>cena oferty - cena brutto z Formularza oferty</w:t>
      </w:r>
    </w:p>
    <w:p w:rsidR="00D75A2C" w:rsidRPr="004D3DD6" w:rsidRDefault="00D75A2C" w:rsidP="0010725B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t>Zamówienie zostanie udzielone Wykonawcy, który uzyska największą ilość punktów.</w:t>
      </w:r>
    </w:p>
    <w:p w:rsidR="0014046E" w:rsidRPr="004D3DD6" w:rsidRDefault="0014046E" w:rsidP="00E238C5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</w:p>
    <w:p w:rsidR="00E238C5" w:rsidRPr="004D3DD6" w:rsidRDefault="00F106AD" w:rsidP="00E238C5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art. 11</w:t>
      </w:r>
      <w:r w:rsidR="00E238C5" w:rsidRPr="004D3DD6">
        <w:rPr>
          <w:rFonts w:ascii="Times New Roman" w:hAnsi="Times New Roman" w:cs="Times New Roman"/>
          <w:sz w:val="24"/>
          <w:szCs w:val="24"/>
        </w:rPr>
        <w:br/>
      </w:r>
      <w:r w:rsidR="00E238C5"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FORMA DOKUMENTÓW, OPIS SPOSOBU PRZYGOTOWANIA                                                  I SKŁADANIA OFERTY </w:t>
      </w:r>
      <w:r w:rsidR="00E238C5" w:rsidRPr="004D3DD6">
        <w:rPr>
          <w:rFonts w:ascii="Times New Roman" w:hAnsi="Times New Roman" w:cs="Times New Roman"/>
          <w:b/>
          <w:sz w:val="24"/>
          <w:szCs w:val="24"/>
        </w:rPr>
        <w:br/>
      </w:r>
      <w:r w:rsidR="00E238C5"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1 </w:t>
      </w:r>
      <w:r w:rsidR="00E238C5" w:rsidRPr="004D3DD6">
        <w:rPr>
          <w:rFonts w:ascii="Times New Roman" w:hAnsi="Times New Roman" w:cs="Times New Roman"/>
          <w:b/>
          <w:sz w:val="24"/>
          <w:szCs w:val="24"/>
        </w:rPr>
        <w:br/>
      </w:r>
      <w:r w:rsidR="00E238C5" w:rsidRPr="004D3DD6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Forma dokumentów</w:t>
      </w:r>
    </w:p>
    <w:p w:rsidR="00E238C5" w:rsidRPr="004D3DD6" w:rsidRDefault="00E238C5" w:rsidP="0010725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Ofertę, oświadczenia, o których mowa w art. 125 ust. 1 usta</w:t>
      </w:r>
      <w:r w:rsidR="00917D26" w:rsidRPr="004D3DD6">
        <w:rPr>
          <w:rStyle w:val="markedcontent"/>
          <w:rFonts w:ascii="Times New Roman" w:hAnsi="Times New Roman" w:cs="Times New Roman"/>
          <w:sz w:val="24"/>
          <w:szCs w:val="24"/>
        </w:rPr>
        <w:t>wy Pzp, podmiotowe środki dowodowe</w:t>
      </w:r>
      <w:r w:rsidR="00C53FF5" w:rsidRPr="004D3DD6">
        <w:rPr>
          <w:rStyle w:val="markedcontent"/>
          <w:rFonts w:ascii="Times New Roman" w:hAnsi="Times New Roman" w:cs="Times New Roman"/>
          <w:sz w:val="24"/>
          <w:szCs w:val="24"/>
        </w:rPr>
        <w:t>, w tym oświadczenie, o którym mowa w art. 117 ust. 4 ustawy Pzp oraz zobowiązanie podmiotu udostępniającego zasoby, o którym mowa w art. 118 ust. 3 ustawy Pzp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, pełnomocnictwo sporządza się w postaci elektronicznej, w formatach danych określonych w ust. 3.</w:t>
      </w:r>
    </w:p>
    <w:p w:rsidR="00E238C5" w:rsidRPr="004D3DD6" w:rsidRDefault="00E238C5" w:rsidP="0010725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Informacje, oświadczenia lub dokumenty inne niż określone w ust. 1, przekazywane </w:t>
      </w:r>
      <w:r w:rsidR="00AB5B21"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w postępowaniu sporządza się w postaci elektronicznej, formatach danych określonych </w:t>
      </w:r>
      <w:r w:rsidR="003D540C"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w ust. 3 lub jako tekst wpisany bezpośrednio do wiadomości przekazywanej przy użyciu środków komunikacji elektronicznej. </w:t>
      </w:r>
    </w:p>
    <w:p w:rsidR="00AB5B21" w:rsidRPr="004D3DD6" w:rsidRDefault="00E238C5" w:rsidP="0010725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Zamawiający zaleca następujący format przesyłanych danych:</w:t>
      </w:r>
      <w:r w:rsidR="00AB5B21"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3D540C" w:rsidRPr="004D3DD6">
        <w:rPr>
          <w:rStyle w:val="markedcontent"/>
          <w:rFonts w:ascii="Times New Roman" w:hAnsi="Times New Roman" w:cs="Times New Roman"/>
          <w:sz w:val="24"/>
          <w:szCs w:val="24"/>
        </w:rPr>
        <w:t>.pdf,</w:t>
      </w:r>
      <w:r w:rsidR="003D540C"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265821" w:rsidRPr="004D3DD6">
        <w:rPr>
          <w:rStyle w:val="markedcontent"/>
          <w:rFonts w:ascii="Times New Roman" w:hAnsi="Times New Roman" w:cs="Times New Roman"/>
          <w:sz w:val="24"/>
          <w:szCs w:val="24"/>
        </w:rPr>
        <w:t>doc, .docx, .rtf,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.odt </w:t>
      </w:r>
      <w:r w:rsidR="00265821"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AB5B21" w:rsidRPr="004D3DD6">
        <w:rPr>
          <w:rFonts w:ascii="Times New Roman" w:hAnsi="Times New Roman" w:cs="Times New Roman"/>
          <w:b/>
          <w:bCs/>
          <w:sz w:val="24"/>
          <w:szCs w:val="24"/>
        </w:rPr>
        <w:t>ze szczególnym wskazaniem na .pdf</w:t>
      </w:r>
    </w:p>
    <w:p w:rsidR="00923CB5" w:rsidRPr="004D3DD6" w:rsidRDefault="00923CB5" w:rsidP="0010725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bookmarkStart w:id="0" w:name="_Hlk37863867"/>
      <w:bookmarkStart w:id="1" w:name="_Hlk37936911"/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Do złożenia oferty konieczne jest posiadanie przez osobę </w:t>
      </w:r>
      <w:r w:rsidR="00A805BB"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upoważnioną do reprezentowania w</w:t>
      </w:r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ykonawcy ważnego kwalifikowanego podpisu elektronicznego</w:t>
      </w:r>
      <w:bookmarkEnd w:id="0"/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, podpisu zaufanego lub podpisu osobistego.</w:t>
      </w:r>
    </w:p>
    <w:p w:rsidR="003D540C" w:rsidRPr="004D3DD6" w:rsidRDefault="003D540C" w:rsidP="0010725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Ilekroć w niniejszej SWZ jest mowa o: </w:t>
      </w:r>
    </w:p>
    <w:p w:rsidR="00C53FF5" w:rsidRPr="004D3DD6" w:rsidRDefault="003D540C" w:rsidP="0010725B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podpisie zaufanym – należy przez to rozumieć podpis, o którym mowa art. 3 pkt 14a ustawy z 17 lutego 2005 r. o informatyzacji działalności podmiotów realizujących zadania publiczne </w:t>
      </w:r>
      <w:r w:rsidR="00C53FF5" w:rsidRPr="004D3DD6">
        <w:rPr>
          <w:rFonts w:ascii="Times New Roman" w:hAnsi="Times New Roman" w:cs="Times New Roman"/>
          <w:sz w:val="24"/>
          <w:szCs w:val="24"/>
          <w:lang w:eastAsia="pl-PL"/>
        </w:rPr>
        <w:t>(Dz.U. z 2021 poz. 2070, z późn. zm.),</w:t>
      </w:r>
    </w:p>
    <w:p w:rsidR="003D540C" w:rsidRPr="004D3DD6" w:rsidRDefault="003D540C" w:rsidP="0010725B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podpisie osobistym – należy przez to rozumieć podpis, o którym mowa w art. z art. 2                ust. 1 pkt 9 ustawy z 6 sierpnia 2010 r. o dowodach osobistych </w:t>
      </w:r>
      <w:r w:rsidR="00C53FF5" w:rsidRPr="004D3DD6">
        <w:rPr>
          <w:rFonts w:ascii="Times New Roman" w:hAnsi="Times New Roman" w:cs="Times New Roman"/>
          <w:sz w:val="24"/>
          <w:szCs w:val="24"/>
          <w:lang w:eastAsia="pl-PL"/>
        </w:rPr>
        <w:t xml:space="preserve">(Dz.U. z 2022 r. </w:t>
      </w:r>
      <w:r w:rsidR="00C53FF5" w:rsidRPr="004D3DD6">
        <w:rPr>
          <w:rFonts w:ascii="Times New Roman" w:hAnsi="Times New Roman" w:cs="Times New Roman"/>
          <w:sz w:val="24"/>
          <w:szCs w:val="24"/>
          <w:lang w:eastAsia="pl-PL"/>
        </w:rPr>
        <w:br/>
        <w:t>poz. 671).</w:t>
      </w:r>
    </w:p>
    <w:bookmarkEnd w:id="1"/>
    <w:p w:rsidR="003D540C" w:rsidRPr="004D3DD6" w:rsidRDefault="003D540C" w:rsidP="0010725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lastRenderedPageBreak/>
        <w:t>Zalecenia Zamawiającego odnośnie kwalifikowanego podpisu elektronicznego</w:t>
      </w:r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:</w:t>
      </w:r>
    </w:p>
    <w:p w:rsidR="003D540C" w:rsidRPr="004D3DD6" w:rsidRDefault="003D540C" w:rsidP="0010725B">
      <w:pPr>
        <w:numPr>
          <w:ilvl w:val="0"/>
          <w:numId w:val="34"/>
        </w:numPr>
        <w:tabs>
          <w:tab w:val="left" w:pos="426"/>
        </w:tabs>
        <w:spacing w:after="0" w:line="276" w:lineRule="auto"/>
        <w:ind w:left="426" w:hanging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bookmarkStart w:id="2" w:name="_Hlk37936930"/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dokumenty sporządzone i przesyłane w formacie .pdf zaleca się podpisywać kwalifikowanym podpisem elektronicznym w formacie P</w:t>
      </w:r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A</w:t>
      </w:r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dES</w:t>
      </w:r>
      <w:bookmarkEnd w:id="2"/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;</w:t>
      </w:r>
    </w:p>
    <w:p w:rsidR="003D540C" w:rsidRPr="004D3DD6" w:rsidRDefault="003D540C" w:rsidP="0010725B">
      <w:pPr>
        <w:numPr>
          <w:ilvl w:val="0"/>
          <w:numId w:val="34"/>
        </w:numPr>
        <w:tabs>
          <w:tab w:val="left" w:pos="426"/>
        </w:tabs>
        <w:spacing w:after="0" w:line="276" w:lineRule="auto"/>
        <w:ind w:left="426" w:hanging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dokumenty sporządzone i przesyłane w formacie innym niż .pdf (np.: 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doc, .docx, .rtf, .odt</w:t>
      </w:r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) zaleca się podpisywać kwalifikowanym podpisem elektronicznym w formacie X</w:t>
      </w:r>
      <w:r w:rsidR="00923CB5"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a</w:t>
      </w:r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dES</w:t>
      </w:r>
      <w:r w:rsidR="00923CB5"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923CB5" w:rsidRPr="004D3DD6">
        <w:rPr>
          <w:rFonts w:ascii="Times New Roman" w:hAnsi="Times New Roman" w:cs="Times New Roman"/>
          <w:sz w:val="24"/>
          <w:szCs w:val="24"/>
        </w:rPr>
        <w:t>(plik z podpisem należy przekazywać łącznie z dokumentem podpisywanym)</w:t>
      </w:r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;</w:t>
      </w:r>
    </w:p>
    <w:p w:rsidR="003D540C" w:rsidRPr="004D3DD6" w:rsidRDefault="00923CB5" w:rsidP="0010725B">
      <w:pPr>
        <w:numPr>
          <w:ilvl w:val="0"/>
          <w:numId w:val="34"/>
        </w:numPr>
        <w:tabs>
          <w:tab w:val="left" w:pos="426"/>
        </w:tabs>
        <w:spacing w:after="0" w:line="276" w:lineRule="auto"/>
        <w:ind w:left="426" w:hanging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4D3DD6">
        <w:rPr>
          <w:rStyle w:val="Uwydatnienie"/>
          <w:rFonts w:ascii="Times New Roman" w:hAnsi="Times New Roman" w:cs="Times New Roman"/>
          <w:i w:val="0"/>
          <w:sz w:val="24"/>
          <w:szCs w:val="24"/>
        </w:rPr>
        <w:t>zamawiający rekomenduje</w:t>
      </w:r>
      <w:r w:rsidRPr="004D3DD6">
        <w:rPr>
          <w:rFonts w:ascii="Times New Roman" w:hAnsi="Times New Roman" w:cs="Times New Roman"/>
          <w:sz w:val="24"/>
          <w:szCs w:val="24"/>
        </w:rPr>
        <w:t xml:space="preserve"> wykorzystanie podpisu z kwalifikowanym </w:t>
      </w:r>
      <w:r w:rsidRPr="004D3DD6">
        <w:rPr>
          <w:rStyle w:val="Uwydatnienie"/>
          <w:rFonts w:ascii="Times New Roman" w:hAnsi="Times New Roman" w:cs="Times New Roman"/>
          <w:i w:val="0"/>
          <w:sz w:val="24"/>
          <w:szCs w:val="24"/>
        </w:rPr>
        <w:t>znacznikiem czasu</w:t>
      </w:r>
      <w:r w:rsidRPr="004D3DD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x-none"/>
        </w:rPr>
        <w:t>.</w:t>
      </w:r>
    </w:p>
    <w:p w:rsidR="00E238C5" w:rsidRPr="004D3DD6" w:rsidRDefault="00AB5B21" w:rsidP="0010725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>Zamawiający zaleca, aby w przypadku podpisywania pliku przez kilka osób, stosować podpisy tego samego rodzaju. Podpisywanie różnymi rodzajami podpisów np. osobistym i kwalifikowanym może doprowadzić do problemów w weryfikacji plików.</w:t>
      </w:r>
    </w:p>
    <w:p w:rsidR="005B7F1A" w:rsidRPr="004D3DD6" w:rsidRDefault="005B7F1A" w:rsidP="0010725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Szczegółowe informacje dotyczące:</w:t>
      </w:r>
    </w:p>
    <w:p w:rsidR="005B7F1A" w:rsidRPr="004D3DD6" w:rsidRDefault="005B7F1A" w:rsidP="0010725B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poświadczenia zgodności cyfrowego odwzorowania z dokumentem w postaci papierowej,</w:t>
      </w:r>
    </w:p>
    <w:p w:rsidR="005B7F1A" w:rsidRPr="004D3DD6" w:rsidRDefault="005B7F1A" w:rsidP="0010725B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dokumentów elektronicznych w postępowaniu, przekazywane przy użyciu środków komunikacji elektronicznej, zawierających informacje stanowiące tajemnicę przedsiębiorstwa w rozumieniu przepisów ustawy z dnia 16 kwietnia 1993 r. o zwalczaniu nieuczciwej konkurencji (Dz. U. z 2020 r. poz. 1913),</w:t>
      </w:r>
    </w:p>
    <w:p w:rsidR="005B7F1A" w:rsidRPr="004D3DD6" w:rsidRDefault="005B7F1A" w:rsidP="0010725B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sposobu poświadczenia zgodności cyfrowego odwzorowania z dokumentem w postaci papierowej przez wykonawcę, wykonawca wspólnie ubiegający się o udzielenie zamówienia, podmiot udostępniający zasoby lub podwykonawca,</w:t>
      </w:r>
    </w:p>
    <w:p w:rsidR="005B7F1A" w:rsidRPr="004D3DD6" w:rsidRDefault="005B7F1A" w:rsidP="0010725B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dokumentów elektronicznych oraz środków komunikacji elektronicznej</w:t>
      </w:r>
    </w:p>
    <w:p w:rsidR="005B7F1A" w:rsidRPr="004D3DD6" w:rsidRDefault="005B7F1A" w:rsidP="005B7F1A">
      <w:pPr>
        <w:suppressAutoHyphens/>
        <w:spacing w:after="0" w:line="276" w:lineRule="auto"/>
        <w:ind w:left="36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znajdują się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B7F1A" w:rsidRPr="004D3DD6" w:rsidRDefault="005B7F1A" w:rsidP="0010725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W przypadku </w:t>
      </w:r>
      <w:r w:rsidR="00917D26"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gdy podmiotowe środki dowodowe</w:t>
      </w: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, inne dokumenty, w tym dokumenty potwierdzające umocowanie do reprezentowania, zostały wystawione przez upoważnione podmioty ja</w:t>
      </w:r>
      <w:r w:rsidR="00917D26"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ko dokument </w:t>
      </w: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w postaci papierowej, przekazuje się cyfrowe odwzorowanie tego dokumentu opatrzone kwalifikowanym podpisem elektronicznym, podpisem zaufanym lub podpisem osobistym, poświadczające zgodność cyfrowego odwzorowania </w:t>
      </w:r>
      <w:r w:rsidR="00C46A0F"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            </w:t>
      </w: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z dokumentem w postaci papierowej.</w:t>
      </w:r>
    </w:p>
    <w:p w:rsidR="00E238C5" w:rsidRPr="004D3DD6" w:rsidRDefault="00E238C5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</w:p>
    <w:p w:rsidR="00AB5B21" w:rsidRPr="004D3DD6" w:rsidRDefault="00AB5B21" w:rsidP="00AB5B21">
      <w:pPr>
        <w:pStyle w:val="Default"/>
        <w:jc w:val="center"/>
        <w:rPr>
          <w:rFonts w:ascii="Times New Roman" w:hAnsi="Times New Roman" w:cs="Times New Roman"/>
        </w:rPr>
      </w:pPr>
      <w:r w:rsidRPr="004D3DD6">
        <w:rPr>
          <w:rStyle w:val="markedcontent"/>
          <w:rFonts w:ascii="Times New Roman" w:hAnsi="Times New Roman" w:cs="Times New Roman"/>
          <w:b/>
        </w:rPr>
        <w:t xml:space="preserve">§ </w:t>
      </w:r>
      <w:r w:rsidRPr="004D3DD6">
        <w:rPr>
          <w:rFonts w:ascii="Times New Roman" w:hAnsi="Times New Roman" w:cs="Times New Roman"/>
          <w:b/>
          <w:bCs/>
        </w:rPr>
        <w:t>2</w:t>
      </w:r>
    </w:p>
    <w:p w:rsidR="00AB5B21" w:rsidRPr="004D3DD6" w:rsidRDefault="00AB5B21" w:rsidP="00AB5B21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4D3DD6">
        <w:rPr>
          <w:rFonts w:ascii="Times New Roman" w:hAnsi="Times New Roman" w:cs="Times New Roman"/>
          <w:b/>
          <w:bCs/>
          <w:u w:val="single"/>
        </w:rPr>
        <w:t>Przygotowanie oferty</w:t>
      </w:r>
    </w:p>
    <w:p w:rsidR="00AB5B21" w:rsidRPr="004D3DD6" w:rsidRDefault="00AB5B21" w:rsidP="0010725B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 xml:space="preserve">Ofertę należy przygotować ściśle według wymagań określonych w niniejszej SWZ. </w:t>
      </w:r>
    </w:p>
    <w:p w:rsidR="00AB5B21" w:rsidRPr="004D3DD6" w:rsidRDefault="00AB5B21" w:rsidP="0010725B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Treść oferty</w:t>
      </w:r>
      <w:r w:rsidR="00265821" w:rsidRPr="004D3DD6">
        <w:rPr>
          <w:rFonts w:ascii="Times New Roman" w:hAnsi="Times New Roman" w:cs="Times New Roman"/>
        </w:rPr>
        <w:t xml:space="preserve"> musi być zgodna z wymaganiami z</w:t>
      </w:r>
      <w:r w:rsidRPr="004D3DD6">
        <w:rPr>
          <w:rFonts w:ascii="Times New Roman" w:hAnsi="Times New Roman" w:cs="Times New Roman"/>
        </w:rPr>
        <w:t xml:space="preserve">amawiającego określonymi </w:t>
      </w:r>
      <w:r w:rsidR="00C46A0F" w:rsidRPr="004D3DD6">
        <w:rPr>
          <w:rFonts w:ascii="Times New Roman" w:hAnsi="Times New Roman" w:cs="Times New Roman"/>
        </w:rPr>
        <w:t xml:space="preserve">                           </w:t>
      </w:r>
      <w:r w:rsidRPr="004D3DD6">
        <w:rPr>
          <w:rFonts w:ascii="Times New Roman" w:hAnsi="Times New Roman" w:cs="Times New Roman"/>
        </w:rPr>
        <w:t xml:space="preserve">w dokumentach zamówienia. </w:t>
      </w:r>
    </w:p>
    <w:p w:rsidR="00AB5B21" w:rsidRPr="004D3DD6" w:rsidRDefault="00AB5B21" w:rsidP="0010725B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 xml:space="preserve">Ofertę należy sporządzić w języku polskim. </w:t>
      </w:r>
    </w:p>
    <w:p w:rsidR="00AB5B21" w:rsidRPr="004D3DD6" w:rsidRDefault="00AB5B21" w:rsidP="0010725B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Oferta i wszystkie załączone dokument</w:t>
      </w:r>
      <w:r w:rsidR="00265821" w:rsidRPr="004D3DD6">
        <w:rPr>
          <w:rFonts w:ascii="Times New Roman" w:hAnsi="Times New Roman" w:cs="Times New Roman"/>
        </w:rPr>
        <w:t>y, oświadczenia składane przez w</w:t>
      </w:r>
      <w:r w:rsidRPr="004D3DD6">
        <w:rPr>
          <w:rFonts w:ascii="Times New Roman" w:hAnsi="Times New Roman" w:cs="Times New Roman"/>
        </w:rPr>
        <w:t>ykonawcę, składa się pod rygo</w:t>
      </w:r>
      <w:r w:rsidR="00C703BD" w:rsidRPr="004D3DD6">
        <w:rPr>
          <w:rFonts w:ascii="Times New Roman" w:hAnsi="Times New Roman" w:cs="Times New Roman"/>
        </w:rPr>
        <w:t>rem nieważności, w formie</w:t>
      </w:r>
      <w:r w:rsidRPr="004D3DD6">
        <w:rPr>
          <w:rFonts w:ascii="Times New Roman" w:hAnsi="Times New Roman" w:cs="Times New Roman"/>
        </w:rPr>
        <w:t xml:space="preserve"> elektronicznej opatrzone</w:t>
      </w:r>
      <w:r w:rsidR="00C703BD" w:rsidRPr="004D3DD6">
        <w:rPr>
          <w:rFonts w:ascii="Times New Roman" w:hAnsi="Times New Roman" w:cs="Times New Roman"/>
        </w:rPr>
        <w:t>j</w:t>
      </w:r>
      <w:r w:rsidRPr="004D3DD6">
        <w:rPr>
          <w:rFonts w:ascii="Times New Roman" w:hAnsi="Times New Roman" w:cs="Times New Roman"/>
        </w:rPr>
        <w:t xml:space="preserve"> kwalifi</w:t>
      </w:r>
      <w:r w:rsidR="00C703BD" w:rsidRPr="004D3DD6">
        <w:rPr>
          <w:rFonts w:ascii="Times New Roman" w:hAnsi="Times New Roman" w:cs="Times New Roman"/>
        </w:rPr>
        <w:t xml:space="preserve">kowanym podpisem elektronicznym lub w postaci elektronicznej </w:t>
      </w:r>
      <w:r w:rsidRPr="004D3DD6">
        <w:rPr>
          <w:rFonts w:ascii="Times New Roman" w:hAnsi="Times New Roman" w:cs="Times New Roman"/>
        </w:rPr>
        <w:t xml:space="preserve"> </w:t>
      </w:r>
      <w:r w:rsidR="00C703BD" w:rsidRPr="004D3DD6">
        <w:rPr>
          <w:rFonts w:ascii="Times New Roman" w:hAnsi="Times New Roman" w:cs="Times New Roman"/>
        </w:rPr>
        <w:t xml:space="preserve">opatrzonej </w:t>
      </w:r>
      <w:r w:rsidRPr="004D3DD6">
        <w:rPr>
          <w:rStyle w:val="markedcontent"/>
          <w:rFonts w:ascii="Times New Roman" w:hAnsi="Times New Roman" w:cs="Times New Roman"/>
        </w:rPr>
        <w:t>podpisem zaufanym lub podpisem osobistym</w:t>
      </w:r>
      <w:r w:rsidRPr="004D3DD6">
        <w:rPr>
          <w:rFonts w:ascii="Times New Roman" w:hAnsi="Times New Roman" w:cs="Times New Roman"/>
        </w:rPr>
        <w:t xml:space="preserve"> przez osoby uprawnione d</w:t>
      </w:r>
      <w:r w:rsidR="00265821" w:rsidRPr="004D3DD6">
        <w:rPr>
          <w:rFonts w:ascii="Times New Roman" w:hAnsi="Times New Roman" w:cs="Times New Roman"/>
        </w:rPr>
        <w:t>o czynności prawnych w imieniu w</w:t>
      </w:r>
      <w:r w:rsidRPr="004D3DD6">
        <w:rPr>
          <w:rFonts w:ascii="Times New Roman" w:hAnsi="Times New Roman" w:cs="Times New Roman"/>
        </w:rPr>
        <w:t>ykonawcy i zaciągania w jego imieniu zobowiązań finansowych</w:t>
      </w:r>
      <w:r w:rsidR="00C703BD" w:rsidRPr="004D3DD6">
        <w:rPr>
          <w:rFonts w:ascii="Times New Roman" w:hAnsi="Times New Roman" w:cs="Times New Roman"/>
        </w:rPr>
        <w:t>, zgodnie z formą reprezentacji określoną w dokumentach rejestrowych.</w:t>
      </w:r>
      <w:r w:rsidRPr="004D3DD6">
        <w:rPr>
          <w:rFonts w:ascii="Times New Roman" w:hAnsi="Times New Roman" w:cs="Times New Roman"/>
        </w:rPr>
        <w:t xml:space="preserve"> </w:t>
      </w:r>
    </w:p>
    <w:p w:rsidR="00C53FF5" w:rsidRPr="004D3DD6" w:rsidRDefault="00C53FF5" w:rsidP="0010725B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lastRenderedPageBreak/>
        <w:t>J</w:t>
      </w:r>
      <w:r w:rsidRPr="004D3DD6">
        <w:rPr>
          <w:rFonts w:ascii="Times New Roman" w:eastAsia="Segoe UI" w:hAnsi="Times New Roman" w:cs="Times New Roman"/>
          <w:color w:val="auto"/>
        </w:rPr>
        <w:t>eżeli umocowanie dla osób podpisujących ofertę nie wynika z dokumentów rejestrowych, wykonawca do oferty powinien dołączyć dokument pełnomocnictwa udzielonego przez osoby uprawnione i obejmujące swym zakresem umocowanie do złożenia oferty lub do złożenia oferty i podpisania umowy. Pełnomocnictwo powinno zostać złożone w formie określonej w SWZ.</w:t>
      </w:r>
    </w:p>
    <w:p w:rsidR="00C53FF5" w:rsidRPr="004D3DD6" w:rsidRDefault="00C53FF5" w:rsidP="00C53FF5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AB5B21" w:rsidRPr="004D3DD6" w:rsidRDefault="00AB5B21" w:rsidP="0010725B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 xml:space="preserve">Wykonawca może złożyć tylko jedną ofertę w ramach przedmiotowego postępowania. </w:t>
      </w:r>
      <w:r w:rsidR="005D1AA3" w:rsidRPr="004D3DD6">
        <w:rPr>
          <w:rFonts w:ascii="Times New Roman" w:hAnsi="Times New Roman" w:cs="Times New Roman"/>
        </w:rPr>
        <w:t xml:space="preserve">                </w:t>
      </w:r>
      <w:r w:rsidRPr="004D3DD6">
        <w:rPr>
          <w:rFonts w:ascii="Times New Roman" w:hAnsi="Times New Roman" w:cs="Times New Roman"/>
        </w:rPr>
        <w:t xml:space="preserve">W przypadku, gdy wykonawca złoży więcej niż jedną ofertę samodzielnie lub wspólnie z innymi Wykonawcami, oferty takiego wykonawcy zostaną odrzucone. </w:t>
      </w:r>
    </w:p>
    <w:p w:rsidR="00AB5B21" w:rsidRPr="004D3DD6" w:rsidRDefault="00AB5B21" w:rsidP="0010725B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 xml:space="preserve">Ofertę należy sporządzić zgodnie z formularzami zamieszczonymi w SWZ, stosując się do wymagań określonych w SWZ. </w:t>
      </w:r>
    </w:p>
    <w:p w:rsidR="00AB5B21" w:rsidRPr="004D3DD6" w:rsidRDefault="00AB5B21" w:rsidP="0010725B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 xml:space="preserve">Do formularza oferty należy załączyć wszystkie oświadczenia oraz dokumenty wymagane postanowieniami Specyfikacji - w formie określonej w SWZ. </w:t>
      </w:r>
    </w:p>
    <w:p w:rsidR="00C46A0F" w:rsidRPr="004D3DD6" w:rsidRDefault="00AB5B21" w:rsidP="0010725B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 xml:space="preserve">Wykonawcy ponoszą wszelkie koszty związane z przygotowaniem i złożeniem ofert niezależnie od wyniku postępowania. </w:t>
      </w:r>
    </w:p>
    <w:p w:rsidR="001C013D" w:rsidRPr="004D3DD6" w:rsidRDefault="001C013D" w:rsidP="00AC627A">
      <w:pPr>
        <w:autoSpaceDE w:val="0"/>
        <w:autoSpaceDN w:val="0"/>
        <w:adjustRightInd w:val="0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3 </w:t>
      </w:r>
      <w:r w:rsidRPr="004D3DD6">
        <w:rPr>
          <w:rFonts w:ascii="Times New Roman" w:hAnsi="Times New Roman" w:cs="Times New Roman"/>
          <w:b/>
          <w:sz w:val="24"/>
          <w:szCs w:val="24"/>
        </w:rPr>
        <w:br/>
      </w:r>
      <w:r w:rsidRPr="004D3DD6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Złożenie oferty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C013D" w:rsidRPr="004D3DD6" w:rsidRDefault="001C013D" w:rsidP="0010725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Wykonawca składa ofertę za pośrednictwem „</w:t>
      </w:r>
      <w:r w:rsidRPr="004D3DD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Formularza do złożenia, zmiany, wycofania oferty lub wniosku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” dostępnego na ePUAP i udostępnionego również na miniPortalu. </w:t>
      </w:r>
      <w:r w:rsidRPr="004D3DD6">
        <w:rPr>
          <w:rFonts w:ascii="Times New Roman" w:hAnsi="Times New Roman" w:cs="Times New Roman"/>
          <w:sz w:val="24"/>
          <w:szCs w:val="24"/>
        </w:rPr>
        <w:t>W formularzu do złożenia, zmiany</w:t>
      </w:r>
      <w:r w:rsidR="00265821" w:rsidRPr="004D3DD6">
        <w:rPr>
          <w:rFonts w:ascii="Times New Roman" w:hAnsi="Times New Roman" w:cs="Times New Roman"/>
          <w:sz w:val="24"/>
          <w:szCs w:val="24"/>
        </w:rPr>
        <w:t>, wycofania oferty lub wniosku w</w:t>
      </w:r>
      <w:r w:rsidRPr="004D3DD6">
        <w:rPr>
          <w:rFonts w:ascii="Times New Roman" w:hAnsi="Times New Roman" w:cs="Times New Roman"/>
          <w:sz w:val="24"/>
          <w:szCs w:val="24"/>
        </w:rPr>
        <w:t>ykonawca zobowiązany jest podać numer ogłoszenia BZP (wtedy dane</w:t>
      </w:r>
      <w:r w:rsidR="00265821" w:rsidRPr="004D3DD6">
        <w:rPr>
          <w:rFonts w:ascii="Times New Roman" w:hAnsi="Times New Roman" w:cs="Times New Roman"/>
          <w:sz w:val="24"/>
          <w:szCs w:val="24"/>
        </w:rPr>
        <w:t xml:space="preserve"> postepowanie </w:t>
      </w:r>
      <w:r w:rsidR="00265821" w:rsidRPr="004D3DD6">
        <w:rPr>
          <w:rFonts w:ascii="Times New Roman" w:hAnsi="Times New Roman" w:cs="Times New Roman"/>
          <w:sz w:val="24"/>
          <w:szCs w:val="24"/>
        </w:rPr>
        <w:br/>
        <w:t>zaciągnie</w:t>
      </w:r>
      <w:r w:rsidRPr="004D3DD6">
        <w:rPr>
          <w:rFonts w:ascii="Times New Roman" w:hAnsi="Times New Roman" w:cs="Times New Roman"/>
          <w:sz w:val="24"/>
          <w:szCs w:val="24"/>
        </w:rPr>
        <w:t xml:space="preserve"> się automatycznie) lub numer refer</w:t>
      </w:r>
      <w:r w:rsidR="00265821" w:rsidRPr="004D3DD6">
        <w:rPr>
          <w:rFonts w:ascii="Times New Roman" w:hAnsi="Times New Roman" w:cs="Times New Roman"/>
          <w:sz w:val="24"/>
          <w:szCs w:val="24"/>
        </w:rPr>
        <w:t>encyjny (wtedy dane postępowanie</w:t>
      </w:r>
      <w:r w:rsidRPr="004D3DD6">
        <w:rPr>
          <w:rFonts w:ascii="Times New Roman" w:hAnsi="Times New Roman" w:cs="Times New Roman"/>
          <w:sz w:val="24"/>
          <w:szCs w:val="24"/>
        </w:rPr>
        <w:t xml:space="preserve"> należy wypełnić ręcznie. </w:t>
      </w:r>
      <w:r w:rsidRPr="004D3DD6">
        <w:rPr>
          <w:rFonts w:ascii="Times New Roman" w:hAnsi="Times New Roman" w:cs="Times New Roman"/>
          <w:b/>
          <w:sz w:val="24"/>
          <w:szCs w:val="24"/>
        </w:rPr>
        <w:t>UWAGA</w:t>
      </w:r>
      <w:r w:rsidRPr="004D3DD6">
        <w:rPr>
          <w:rFonts w:ascii="Times New Roman" w:hAnsi="Times New Roman" w:cs="Times New Roman"/>
          <w:sz w:val="24"/>
          <w:szCs w:val="24"/>
        </w:rPr>
        <w:t xml:space="preserve"> – w tym przypadku należy podawać numer </w:t>
      </w:r>
      <w:r w:rsidRPr="004D3DD6">
        <w:rPr>
          <w:rFonts w:ascii="Times New Roman" w:hAnsi="Times New Roman" w:cs="Times New Roman"/>
          <w:b/>
          <w:sz w:val="24"/>
          <w:szCs w:val="24"/>
        </w:rPr>
        <w:t>IdPostępowania z miniPortalu</w:t>
      </w:r>
      <w:r w:rsidRPr="004D3DD6">
        <w:rPr>
          <w:rFonts w:ascii="Times New Roman" w:hAnsi="Times New Roman" w:cs="Times New Roman"/>
          <w:sz w:val="24"/>
          <w:szCs w:val="24"/>
        </w:rPr>
        <w:t>).</w:t>
      </w:r>
    </w:p>
    <w:p w:rsidR="001C013D" w:rsidRPr="004D3DD6" w:rsidRDefault="001C013D" w:rsidP="0010725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>Funkcjonalność do zaszyfrowania oferty jest dostępna dla wykonawców na miniPortalu, w szczegółach danego postępowania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1C013D" w:rsidRPr="004D3DD6" w:rsidRDefault="001C013D" w:rsidP="0010725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W formularzu oferty Wykonawca poda adres skrzynki ePUAP, na którym prowadzona będzie korespondencja związana z postępowaniem. </w:t>
      </w:r>
    </w:p>
    <w:p w:rsidR="001C013D" w:rsidRPr="004D3DD6" w:rsidRDefault="001C013D" w:rsidP="0010725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Ofertę, wniosek o dopuszczenie do udziału w postępowaniu składa się, pod </w:t>
      </w:r>
      <w:r w:rsidRPr="004D3DD6">
        <w:rPr>
          <w:rFonts w:ascii="Times New Roman" w:hAnsi="Times New Roman" w:cs="Times New Roman"/>
          <w:sz w:val="24"/>
          <w:szCs w:val="24"/>
        </w:rPr>
        <w:br/>
        <w:t>rygorem nieważności, w formie elektronicznej lub w postaci elektronicznej opatrzonej podpisem zaufanym lub podpisem osobistym.</w:t>
      </w:r>
    </w:p>
    <w:p w:rsidR="001C013D" w:rsidRPr="004D3DD6" w:rsidRDefault="001C013D" w:rsidP="0010725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Sposób złożenia oferty, w tym zaszyfrowania oferty opisany został w „</w:t>
      </w:r>
      <w:r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>Instrukcji użytk</w:t>
      </w:r>
      <w:r w:rsidR="00265821"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>ownika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”, dostępnej po adresem: </w:t>
      </w:r>
    </w:p>
    <w:p w:rsidR="001C013D" w:rsidRPr="004D3DD6" w:rsidRDefault="001C013D" w:rsidP="001C013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https://miniportal.uzp.gov.pl/Instrukcja_uzytkownika_miniPortal-ePUAP.pdf </w:t>
      </w:r>
    </w:p>
    <w:p w:rsidR="001C013D" w:rsidRPr="004D3DD6" w:rsidRDefault="001C013D" w:rsidP="0010725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Oferta nie może być złożona za pomocą poczty elektronicznej </w:t>
      </w:r>
      <w:r w:rsidR="00265821" w:rsidRPr="004D3DD6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amawiającego. </w:t>
      </w:r>
    </w:p>
    <w:p w:rsidR="00535869" w:rsidRPr="004D3DD6" w:rsidRDefault="00C53FF5" w:rsidP="0010725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Jeżeli dokumenty elektroniczne, przekazywane przy użyciu środków komunikacji elektronicznej, zawierają informacje stanowiące tajemnicę przedsiębiorstwa </w:t>
      </w:r>
      <w:r w:rsidRPr="004D3DD6">
        <w:rPr>
          <w:rFonts w:ascii="Times New Roman" w:hAnsi="Times New Roman" w:cs="Times New Roman"/>
          <w:sz w:val="24"/>
          <w:szCs w:val="24"/>
        </w:rPr>
        <w:br/>
        <w:t xml:space="preserve">w rozumieniu przepisów ustawy z dnia 16 kwietnia 1993 r. o zwalczaniu nieuczciwej konkurencji (Dz. U. z 2020 r. poz. 1913), wykonawca, w celu utrzymania w poufności tych informacji, przekazuje je w wydzielonym i odpowiednio oznaczonym pliku, </w:t>
      </w:r>
      <w:r w:rsidRPr="004D3DD6">
        <w:rPr>
          <w:rFonts w:ascii="Times New Roman" w:hAnsi="Times New Roman" w:cs="Times New Roman"/>
          <w:sz w:val="24"/>
          <w:szCs w:val="24"/>
        </w:rPr>
        <w:br/>
        <w:t>wraz z jednoczesnym zaznaczeniem polecenia „Załącznik stanowiący tajemnicę przedsiębiorstwa” a następnie wraz z plikami stanowiącymi jawną część należy ten plik zaszyfrować.</w:t>
      </w:r>
      <w:r w:rsidRPr="004D3DD6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zobowiązany jest, wraz z przekazaniem tych informacji, wykazać spełnienie przesłanek określonych w art. 11 ust. 2 ustawy z dnia 16 kwietnia </w:t>
      </w: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:rsidR="00535869" w:rsidRPr="004D3DD6" w:rsidRDefault="001C013D" w:rsidP="0010725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Do oferty należy dołą</w:t>
      </w:r>
      <w:r w:rsidR="00535869"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czyć </w:t>
      </w:r>
      <w:r w:rsidR="00535869" w:rsidRPr="004D3DD6">
        <w:rPr>
          <w:rFonts w:ascii="Times New Roman" w:hAnsi="Times New Roman" w:cs="Times New Roman"/>
          <w:sz w:val="24"/>
          <w:szCs w:val="24"/>
        </w:rPr>
        <w:t xml:space="preserve">oświadczenie o niepodleganiu wykluczeniu, spełnianiu warunków udziału w postępowaniu zgodnie z </w:t>
      </w:r>
      <w:r w:rsidR="00535869"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 xml:space="preserve">art. 5 </w:t>
      </w:r>
      <w:r w:rsidR="005D1AA3"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§ 1 </w:t>
      </w:r>
      <w:r w:rsidR="00535869"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SWZ</w:t>
      </w:r>
      <w:r w:rsidR="00535869"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35869" w:rsidRPr="004D3DD6">
        <w:rPr>
          <w:rFonts w:ascii="Times New Roman" w:hAnsi="Times New Roman" w:cs="Times New Roman"/>
          <w:sz w:val="24"/>
          <w:szCs w:val="24"/>
        </w:rPr>
        <w:t>w formie elektronicznej lub w pos</w:t>
      </w:r>
      <w:r w:rsidR="00265821" w:rsidRPr="004D3DD6">
        <w:rPr>
          <w:rFonts w:ascii="Times New Roman" w:hAnsi="Times New Roman" w:cs="Times New Roman"/>
          <w:sz w:val="24"/>
          <w:szCs w:val="24"/>
        </w:rPr>
        <w:t xml:space="preserve">taci elektronicznej opatrzonej </w:t>
      </w:r>
      <w:r w:rsidR="00535869" w:rsidRPr="004D3DD6">
        <w:rPr>
          <w:rFonts w:ascii="Times New Roman" w:hAnsi="Times New Roman" w:cs="Times New Roman"/>
          <w:sz w:val="24"/>
          <w:szCs w:val="24"/>
        </w:rPr>
        <w:t>podpisem zaufanym lub podpisem osobistym, a następnie zaszyfrowa</w:t>
      </w:r>
      <w:r w:rsidR="00265821" w:rsidRPr="004D3DD6">
        <w:rPr>
          <w:rFonts w:ascii="Times New Roman" w:hAnsi="Times New Roman" w:cs="Times New Roman"/>
          <w:sz w:val="24"/>
          <w:szCs w:val="24"/>
        </w:rPr>
        <w:t xml:space="preserve">ć wraz z plikami stanowiącymi </w:t>
      </w:r>
      <w:r w:rsidR="00535869" w:rsidRPr="004D3DD6">
        <w:rPr>
          <w:rFonts w:ascii="Times New Roman" w:hAnsi="Times New Roman" w:cs="Times New Roman"/>
          <w:sz w:val="24"/>
          <w:szCs w:val="24"/>
        </w:rPr>
        <w:t>ofertę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C53FF5" w:rsidRPr="004D3DD6" w:rsidRDefault="00C53FF5" w:rsidP="0010725B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Uwaga: przy wypełnianiu formularza przeznaczonego do  </w:t>
      </w:r>
      <w:r w:rsidRPr="004D3DD6">
        <w:rPr>
          <w:rFonts w:ascii="Times New Roman" w:hAnsi="Times New Roman" w:cs="Times New Roman"/>
          <w:sz w:val="24"/>
          <w:szCs w:val="24"/>
        </w:rPr>
        <w:t>złożenia, zmiany, wycofania oferty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w miniPortalu/ePUAPie zaznaczenie </w:t>
      </w:r>
      <w:r w:rsidRPr="004D3DD6">
        <w:rPr>
          <w:rFonts w:ascii="Times New Roman" w:eastAsia="Wingdings" w:hAnsi="Times New Roman" w:cs="Times New Roman"/>
          <w:bCs/>
          <w:sz w:val="24"/>
          <w:szCs w:val="24"/>
        </w:rPr>
        <w:t>„PODPISZ I WYŚLIJ”</w:t>
      </w:r>
      <w:r w:rsidRPr="004D3DD6">
        <w:rPr>
          <w:rFonts w:ascii="Times New Roman" w:eastAsia="Wingdings" w:hAnsi="Times New Roman" w:cs="Times New Roman"/>
          <w:b/>
          <w:bCs/>
          <w:sz w:val="24"/>
          <w:szCs w:val="24"/>
        </w:rPr>
        <w:t xml:space="preserve"> 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stanowi</w:t>
      </w:r>
      <w:r w:rsidRPr="004D3DD6">
        <w:rPr>
          <w:rFonts w:ascii="Times New Roman" w:eastAsia="Wingdings" w:hAnsi="Times New Roman" w:cs="Times New Roman"/>
          <w:sz w:val="24"/>
          <w:szCs w:val="24"/>
        </w:rPr>
        <w:t xml:space="preserve"> jedynie funkcjonalność systemu ePuap, z której wykonawcy mogą, ale nie muszą skorzystać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C53FF5" w:rsidRPr="004D3DD6" w:rsidRDefault="00C53FF5" w:rsidP="00C53FF5">
      <w:pPr>
        <w:autoSpaceDE w:val="0"/>
        <w:autoSpaceDN w:val="0"/>
        <w:adjustRightInd w:val="0"/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Podpisanie samego formularza nie skutkuje automatycznie podpisaniem oferty </w:t>
      </w:r>
      <w:r w:rsidRPr="004D3DD6">
        <w:rPr>
          <w:rFonts w:ascii="Times New Roman" w:hAnsi="Times New Roman" w:cs="Times New Roman"/>
          <w:sz w:val="24"/>
          <w:szCs w:val="24"/>
        </w:rPr>
        <w:br/>
        <w:t>w sposób określony w niniejszej specyfikacji.</w:t>
      </w:r>
    </w:p>
    <w:p w:rsidR="005B7F1A" w:rsidRPr="004D3DD6" w:rsidRDefault="001C013D" w:rsidP="0010725B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Style w:val="markedcontent"/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>Oferta może być złożona tylko do upływu terminu składania ofert</w:t>
      </w:r>
      <w:r w:rsidR="005B7F1A" w:rsidRPr="004D3DD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238C5" w:rsidRPr="004D3DD6" w:rsidRDefault="001C013D" w:rsidP="0010725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Wykonawca po upływie terminu do składania ofert nie może skutecznie dokonać zmiany ani wycofać złożonej oferty.</w:t>
      </w:r>
    </w:p>
    <w:p w:rsidR="00FC25B3" w:rsidRPr="004D3DD6" w:rsidRDefault="00FC25B3" w:rsidP="00265821">
      <w:pPr>
        <w:autoSpaceDE w:val="0"/>
        <w:autoSpaceDN w:val="0"/>
        <w:adjustRightInd w:val="0"/>
        <w:spacing w:after="0" w:line="276" w:lineRule="auto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</w:p>
    <w:p w:rsidR="00F106AD" w:rsidRPr="004D3DD6" w:rsidRDefault="00F106AD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MIEJSCE ORAZ TERMIN SKŁADANIA I OTWARCIA OFERT</w:t>
      </w:r>
    </w:p>
    <w:p w:rsidR="00F106AD" w:rsidRPr="004D3DD6" w:rsidRDefault="00F106AD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§ 1</w:t>
      </w:r>
    </w:p>
    <w:p w:rsidR="00F106AD" w:rsidRPr="004D3DD6" w:rsidRDefault="00F106AD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ymbol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u w:val="single"/>
          <w:lang w:eastAsia="pl-PL"/>
        </w:rPr>
        <w:t>Informacje o sposobie składania ofert</w:t>
      </w:r>
    </w:p>
    <w:p w:rsidR="005B7F1A" w:rsidRPr="004D3DD6" w:rsidRDefault="00F106AD" w:rsidP="0010725B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Wykonawca składa ofertę za pośrednictwem Formularza do złożenia lub wycofania oferty dostępnego na ePUAP i udostępnionego również na miniPortalu. </w:t>
      </w:r>
    </w:p>
    <w:p w:rsidR="00F106AD" w:rsidRPr="004D3DD6" w:rsidRDefault="00F106AD" w:rsidP="0010725B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Ofertę wraz z wymaganymi załącznikami należy złożyć w terminie </w:t>
      </w:r>
      <w:r w:rsidRPr="004D3DD6">
        <w:rPr>
          <w:rFonts w:ascii="Times New Roman" w:hAnsi="Times New Roman" w:cs="Times New Roman"/>
          <w:b/>
          <w:sz w:val="24"/>
          <w:szCs w:val="24"/>
        </w:rPr>
        <w:t>do dnia</w:t>
      </w:r>
      <w:r w:rsidR="005021FD" w:rsidRPr="004D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F5" w:rsidRPr="004D3DD6">
        <w:rPr>
          <w:rFonts w:ascii="Times New Roman" w:hAnsi="Times New Roman" w:cs="Times New Roman"/>
          <w:b/>
          <w:sz w:val="24"/>
          <w:szCs w:val="24"/>
        </w:rPr>
        <w:t>2</w:t>
      </w:r>
      <w:r w:rsidR="00AC7705" w:rsidRPr="004D3DD6">
        <w:rPr>
          <w:rFonts w:ascii="Times New Roman" w:hAnsi="Times New Roman" w:cs="Times New Roman"/>
          <w:b/>
          <w:sz w:val="24"/>
          <w:szCs w:val="24"/>
        </w:rPr>
        <w:t>9</w:t>
      </w:r>
      <w:r w:rsidR="00C53FF5" w:rsidRPr="004D3DD6">
        <w:rPr>
          <w:rFonts w:ascii="Times New Roman" w:hAnsi="Times New Roman" w:cs="Times New Roman"/>
          <w:b/>
          <w:sz w:val="24"/>
          <w:szCs w:val="24"/>
        </w:rPr>
        <w:t>.12</w:t>
      </w:r>
      <w:r w:rsidR="0014046E" w:rsidRPr="004D3DD6">
        <w:rPr>
          <w:rFonts w:ascii="Times New Roman" w:hAnsi="Times New Roman" w:cs="Times New Roman"/>
          <w:b/>
          <w:sz w:val="24"/>
          <w:szCs w:val="24"/>
        </w:rPr>
        <w:t>.2022</w:t>
      </w:r>
      <w:r w:rsidR="003A435A" w:rsidRPr="004D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87" w:rsidRPr="004D3DD6">
        <w:rPr>
          <w:rFonts w:ascii="Times New Roman" w:hAnsi="Times New Roman" w:cs="Times New Roman"/>
          <w:b/>
          <w:sz w:val="24"/>
          <w:szCs w:val="24"/>
        </w:rPr>
        <w:t>r.</w:t>
      </w:r>
      <w:r w:rsidRPr="004D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27A" w:rsidRPr="004D3DD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D3DD6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3A435A" w:rsidRPr="004D3DD6">
        <w:rPr>
          <w:rFonts w:ascii="Times New Roman" w:hAnsi="Times New Roman" w:cs="Times New Roman"/>
          <w:b/>
          <w:sz w:val="24"/>
          <w:szCs w:val="24"/>
        </w:rPr>
        <w:t>11</w:t>
      </w:r>
      <w:r w:rsidR="007C0C87" w:rsidRPr="004D3DD6">
        <w:rPr>
          <w:rFonts w:ascii="Times New Roman" w:hAnsi="Times New Roman" w:cs="Times New Roman"/>
          <w:b/>
          <w:sz w:val="24"/>
          <w:szCs w:val="24"/>
        </w:rPr>
        <w:t>.</w:t>
      </w:r>
      <w:r w:rsidR="003A435A" w:rsidRPr="004D3DD6">
        <w:rPr>
          <w:rFonts w:ascii="Times New Roman" w:hAnsi="Times New Roman" w:cs="Times New Roman"/>
          <w:b/>
          <w:sz w:val="24"/>
          <w:szCs w:val="24"/>
        </w:rPr>
        <w:t>00.</w:t>
      </w:r>
    </w:p>
    <w:p w:rsidR="00F106AD" w:rsidRPr="004D3DD6" w:rsidRDefault="00F106AD" w:rsidP="0010725B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Wykonawca po przesłaniu oferty za pomocą Formularza do złożenia lub wycofania oferty na „ekranie sukcesu” otrzyma numer oferty generowany przez ePUAP. Ten numer należy zapisać i zachować. Będzie on potrzebny w razie ewentualnego wycofania oferty.</w:t>
      </w:r>
    </w:p>
    <w:p w:rsidR="00F106AD" w:rsidRPr="004D3DD6" w:rsidRDefault="00F106AD" w:rsidP="0010725B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:rsidR="00F106AD" w:rsidRPr="004D3DD6" w:rsidRDefault="00F106AD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§ 2</w:t>
      </w:r>
    </w:p>
    <w:p w:rsidR="00F106AD" w:rsidRPr="004D3DD6" w:rsidRDefault="00F106AD" w:rsidP="00AC62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ymbol" w:hAnsi="Times New Roman" w:cs="Times New Roman"/>
          <w:b/>
          <w:sz w:val="24"/>
          <w:szCs w:val="24"/>
          <w:u w:val="single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u w:val="single"/>
          <w:lang w:eastAsia="pl-PL"/>
        </w:rPr>
        <w:t>Otwarcie ofert</w:t>
      </w:r>
    </w:p>
    <w:p w:rsidR="00F106AD" w:rsidRPr="004D3DD6" w:rsidRDefault="00F106AD" w:rsidP="0010725B">
      <w:pPr>
        <w:numPr>
          <w:ilvl w:val="0"/>
          <w:numId w:val="6"/>
        </w:numPr>
        <w:tabs>
          <w:tab w:val="clear" w:pos="360"/>
        </w:tabs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 xml:space="preserve">Otwarcie ofert nastąpi w siedzibie prowadzącego </w:t>
      </w:r>
      <w:r w:rsidR="00E7458D"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postępowanie</w:t>
      </w:r>
      <w:r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 xml:space="preserve"> - </w:t>
      </w:r>
      <w:r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AC7705"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29</w:t>
      </w:r>
      <w:r w:rsidR="00C53FF5"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.12</w:t>
      </w:r>
      <w:r w:rsidR="0014046E"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.2022</w:t>
      </w:r>
      <w:r w:rsidR="003A435A"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1985"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r</w:t>
      </w:r>
      <w:r w:rsidR="00387906"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.</w:t>
      </w:r>
      <w:r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7906"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 xml:space="preserve">o godzinie </w:t>
      </w:r>
      <w:r w:rsidR="003A435A"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11.30</w:t>
      </w:r>
      <w:r w:rsidR="00F61985" w:rsidRPr="004D3DD6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.</w:t>
      </w:r>
    </w:p>
    <w:p w:rsidR="00C53FF5" w:rsidRPr="004D3DD6" w:rsidRDefault="00C53FF5" w:rsidP="0010725B">
      <w:pPr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Otwarcie ofert jest niejawne.</w:t>
      </w:r>
    </w:p>
    <w:p w:rsidR="00F106AD" w:rsidRPr="004D3DD6" w:rsidRDefault="00F106AD" w:rsidP="0010725B">
      <w:pPr>
        <w:numPr>
          <w:ilvl w:val="0"/>
          <w:numId w:val="6"/>
        </w:numPr>
        <w:tabs>
          <w:tab w:val="clear" w:pos="360"/>
        </w:tabs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Symbol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Zamawiający, najpóźniej przed otwarciem ofert, udostępnia na stronie internetowej prowadzonego postepowania informację o kwocie, jaką zamierza przeznaczyć na sfinansowanie zamówienia.</w:t>
      </w:r>
    </w:p>
    <w:p w:rsidR="00F106AD" w:rsidRPr="004D3DD6" w:rsidRDefault="00F106AD" w:rsidP="0010725B">
      <w:pPr>
        <w:numPr>
          <w:ilvl w:val="0"/>
          <w:numId w:val="6"/>
        </w:numPr>
        <w:tabs>
          <w:tab w:val="clear" w:pos="360"/>
        </w:tabs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Symbol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Zamawiający, niezwłocznie po otwarciu ofert, udostępnia na stronie internetowej prowadzonego postepowania informacje o:</w:t>
      </w:r>
    </w:p>
    <w:p w:rsidR="00F106AD" w:rsidRPr="004D3DD6" w:rsidRDefault="00F106AD" w:rsidP="0010725B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ascii="Times New Roman" w:eastAsia="Symbol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:rsidR="00F106AD" w:rsidRPr="004D3DD6" w:rsidRDefault="00F106AD" w:rsidP="0010725B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ascii="Times New Roman" w:eastAsia="Symbol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cenach lub kosztach zawartych w ofertach.</w:t>
      </w:r>
    </w:p>
    <w:p w:rsidR="00F106AD" w:rsidRPr="004D3DD6" w:rsidRDefault="00F106AD" w:rsidP="0010725B">
      <w:pPr>
        <w:numPr>
          <w:ilvl w:val="0"/>
          <w:numId w:val="6"/>
        </w:numPr>
        <w:tabs>
          <w:tab w:val="clear" w:pos="360"/>
        </w:tabs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Symbol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 xml:space="preserve"> W przypadku wystąpienia awarii systemu teleinformatycznego, która spowoduje brak możliwości otwarcia ofe</w:t>
      </w:r>
      <w:r w:rsidR="00E7458D"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rt w terminie określonym przez z</w:t>
      </w:r>
      <w:r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amawiającego, otwarcie ofert nastąpi niezwłocznie po usunięciu awarii.</w:t>
      </w:r>
    </w:p>
    <w:p w:rsidR="00950853" w:rsidRPr="004D3DD6" w:rsidRDefault="00F106AD" w:rsidP="0010725B">
      <w:pPr>
        <w:numPr>
          <w:ilvl w:val="0"/>
          <w:numId w:val="6"/>
        </w:numPr>
        <w:tabs>
          <w:tab w:val="clear" w:pos="360"/>
        </w:tabs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Times New Roman" w:eastAsia="Symbol" w:hAnsi="Times New Roman" w:cs="Times New Roman"/>
          <w:bCs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Zamawiający poinformuje o zmianie terminu otwarcia ofert na stronie internetowej prowadzonego postepowania.</w:t>
      </w:r>
    </w:p>
    <w:p w:rsidR="008A3C38" w:rsidRPr="004D3DD6" w:rsidRDefault="008A3C38" w:rsidP="00C53FF5">
      <w:pPr>
        <w:suppressAutoHyphens/>
        <w:spacing w:after="0" w:line="27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art. 1</w:t>
      </w:r>
      <w:r w:rsidR="00C53FF5"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2</w:t>
      </w: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ymbol" w:hAnsi="Times New Roman" w:cs="Times New Roman"/>
          <w:b/>
          <w:lang w:eastAsia="pl-PL"/>
        </w:rPr>
      </w:pPr>
      <w:r w:rsidRPr="004D3DD6">
        <w:rPr>
          <w:rFonts w:ascii="Times New Roman" w:eastAsia="Symbol" w:hAnsi="Times New Roman" w:cs="Times New Roman"/>
          <w:b/>
          <w:lang w:eastAsia="pl-PL"/>
        </w:rPr>
        <w:t>ZABEZPIECZENIE NALEŻYTEGO WYKONANIA UMOWY</w:t>
      </w:r>
    </w:p>
    <w:p w:rsidR="00AC627A" w:rsidRPr="004D3DD6" w:rsidRDefault="00A62873" w:rsidP="00A62873">
      <w:pPr>
        <w:pStyle w:val="Akapitzlist1"/>
        <w:widowControl w:val="0"/>
        <w:suppressAutoHyphens w:val="0"/>
        <w:spacing w:after="0"/>
        <w:ind w:left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D3DD6">
        <w:rPr>
          <w:rFonts w:ascii="Times New Roman" w:hAnsi="Times New Roman" w:cs="Times New Roman"/>
          <w:spacing w:val="-10"/>
          <w:sz w:val="24"/>
          <w:szCs w:val="24"/>
        </w:rPr>
        <w:t>Zamawiający nie będzie żądał od wykonawcy wniesienia zabezpieczenia należytego wykonania umowy.</w:t>
      </w:r>
    </w:p>
    <w:p w:rsidR="00F106AD" w:rsidRPr="004D3DD6" w:rsidRDefault="00F106AD" w:rsidP="00A62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art. 1</w:t>
      </w:r>
      <w:r w:rsidR="00C53FF5"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3</w:t>
      </w:r>
    </w:p>
    <w:p w:rsidR="00F106AD" w:rsidRPr="004D3DD6" w:rsidRDefault="00F106AD" w:rsidP="00A62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ZAWARCIE UMOWY</w:t>
      </w:r>
    </w:p>
    <w:p w:rsidR="00777D7A" w:rsidRPr="004D3DD6" w:rsidRDefault="00777D7A" w:rsidP="0010725B">
      <w:pPr>
        <w:numPr>
          <w:ilvl w:val="0"/>
          <w:numId w:val="16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Zamawiający poinformuje wykonawcę, któremu </w:t>
      </w:r>
      <w:r w:rsidR="00FC25B3" w:rsidRPr="004D3DD6">
        <w:rPr>
          <w:rFonts w:ascii="Times New Roman" w:hAnsi="Times New Roman" w:cs="Times New Roman"/>
          <w:sz w:val="24"/>
          <w:szCs w:val="24"/>
        </w:rPr>
        <w:t xml:space="preserve">w danym zadaniu </w:t>
      </w:r>
      <w:r w:rsidRPr="004D3DD6">
        <w:rPr>
          <w:rFonts w:ascii="Times New Roman" w:hAnsi="Times New Roman" w:cs="Times New Roman"/>
          <w:sz w:val="24"/>
          <w:szCs w:val="24"/>
        </w:rPr>
        <w:t>zostanie udzielone zamówienie, o miejscu i terminie zawarcia umowy.</w:t>
      </w:r>
    </w:p>
    <w:p w:rsidR="00F106AD" w:rsidRPr="004D3DD6" w:rsidRDefault="00F106AD" w:rsidP="0010725B">
      <w:pPr>
        <w:numPr>
          <w:ilvl w:val="0"/>
          <w:numId w:val="16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zawiera umowę w sprawie zamówienia publicznego, z uwzględnieniem </w:t>
      </w:r>
      <w:r w:rsidR="00A62873"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art. 577</w:t>
      </w:r>
      <w:r w:rsidR="00A62873"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ustawy Pzp</w:t>
      </w: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F106AD" w:rsidRPr="004D3DD6" w:rsidRDefault="00F106AD" w:rsidP="0010725B">
      <w:pPr>
        <w:numPr>
          <w:ilvl w:val="0"/>
          <w:numId w:val="16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może zawrzeć umowę w sprawie zamówienia publicznego przed upływem terminu, o którym mowa w ust. 1, jeżeli w postępowaniu o udzielenie </w:t>
      </w:r>
      <w:r w:rsidR="00FC25B3"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zamówienia prowadzonym w trybie </w:t>
      </w:r>
      <w:r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podstawowy</w:t>
      </w:r>
      <w:r w:rsidR="00FC25B3" w:rsidRPr="004D3D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 złożono tylko jedną ofertę.</w:t>
      </w:r>
    </w:p>
    <w:p w:rsidR="00FC25B3" w:rsidRPr="004D3DD6" w:rsidRDefault="00FC25B3" w:rsidP="0010725B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FC25B3" w:rsidRPr="004D3DD6" w:rsidRDefault="00FC25B3" w:rsidP="0010725B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Niedopełnienie formalności określonych w ust. 4</w:t>
      </w:r>
      <w:r w:rsidR="005D1AA3" w:rsidRPr="004D3DD6">
        <w:rPr>
          <w:rFonts w:ascii="Times New Roman" w:hAnsi="Times New Roman" w:cs="Times New Roman"/>
          <w:sz w:val="24"/>
          <w:szCs w:val="24"/>
        </w:rPr>
        <w:t xml:space="preserve">  przez wybranego w</w:t>
      </w:r>
      <w:r w:rsidRPr="004D3DD6">
        <w:rPr>
          <w:rFonts w:ascii="Times New Roman" w:hAnsi="Times New Roman" w:cs="Times New Roman"/>
          <w:sz w:val="24"/>
          <w:szCs w:val="24"/>
        </w:rPr>
        <w:t>ykonawcę będzie potraktowane przez Zamawiającego jako niemożność zawarcia umowy w sprawie zamówienia publicznego z przyczyn leżących po stronie Wykonawcy.</w:t>
      </w:r>
    </w:p>
    <w:p w:rsidR="00777D7A" w:rsidRPr="004D3DD6" w:rsidRDefault="00FC25B3" w:rsidP="0010725B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Projektowane postanowienia umowy w sprawie zamówienia publicznego </w:t>
      </w:r>
      <w:r w:rsidRPr="004D3DD6">
        <w:rPr>
          <w:rFonts w:ascii="Times New Roman" w:hAnsi="Times New Roman" w:cs="Times New Roman"/>
          <w:b/>
          <w:sz w:val="24"/>
          <w:szCs w:val="24"/>
        </w:rPr>
        <w:t>stanowią Załą</w:t>
      </w:r>
      <w:r w:rsidR="00C53FF5" w:rsidRPr="004D3DD6">
        <w:rPr>
          <w:rFonts w:ascii="Times New Roman" w:hAnsi="Times New Roman" w:cs="Times New Roman"/>
          <w:b/>
          <w:sz w:val="24"/>
          <w:szCs w:val="24"/>
        </w:rPr>
        <w:t>cznik nr 5</w:t>
      </w:r>
      <w:r w:rsidRPr="004D3DD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b/>
          <w:sz w:val="24"/>
          <w:szCs w:val="24"/>
        </w:rPr>
        <w:t>do SWZ.</w:t>
      </w:r>
    </w:p>
    <w:p w:rsidR="0014046E" w:rsidRPr="004D3DD6" w:rsidRDefault="0014046E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art. 1</w:t>
      </w:r>
      <w:r w:rsidR="00C53FF5"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4</w:t>
      </w:r>
    </w:p>
    <w:p w:rsidR="00F106AD" w:rsidRPr="004D3DD6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 xml:space="preserve">POUCZENIE O ŚRODKACH OCHRONY PRAWNEJ PRZYSŁUGUJĄCYCH WYKONAWCY W TOKU POSTĘPOWANIA O UDZIELENIE ZAMÓWIENIA </w:t>
      </w:r>
    </w:p>
    <w:p w:rsidR="00C53FF5" w:rsidRPr="004D3DD6" w:rsidRDefault="00A62873" w:rsidP="008A3C38">
      <w:pPr>
        <w:spacing w:after="200" w:line="27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D3DD6">
        <w:rPr>
          <w:rFonts w:ascii="Times New Roman" w:eastAsia="Symbol" w:hAnsi="Times New Roman" w:cs="Times New Roman"/>
          <w:sz w:val="24"/>
          <w:szCs w:val="24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</w:t>
      </w:r>
      <w:r w:rsidR="002D5ADB" w:rsidRPr="004D3DD6">
        <w:rPr>
          <w:rFonts w:ascii="Times New Roman" w:eastAsia="Symbol" w:hAnsi="Times New Roman" w:cs="Times New Roman"/>
          <w:sz w:val="24"/>
          <w:szCs w:val="24"/>
        </w:rPr>
        <w:t>e IX ustawy Pzp (art. 505–590).</w:t>
      </w:r>
    </w:p>
    <w:p w:rsidR="00F106AD" w:rsidRPr="004D3DD6" w:rsidRDefault="005D1AA3" w:rsidP="00F106AD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lastRenderedPageBreak/>
        <w:t>a</w:t>
      </w:r>
      <w:r w:rsidR="00F106AD"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rt. 1</w:t>
      </w:r>
      <w:r w:rsidR="00C53FF5" w:rsidRPr="004D3DD6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5</w:t>
      </w:r>
    </w:p>
    <w:p w:rsidR="00F106AD" w:rsidRPr="004D3DD6" w:rsidRDefault="00F106AD" w:rsidP="00F106AD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="Symbol" w:hAnsi="Times New Roman" w:cs="Times New Roman"/>
          <w:b/>
          <w:lang w:eastAsia="pl-PL"/>
        </w:rPr>
      </w:pPr>
      <w:r w:rsidRPr="004D3DD6">
        <w:rPr>
          <w:rFonts w:ascii="Times New Roman" w:eastAsia="Symbol" w:hAnsi="Times New Roman" w:cs="Times New Roman"/>
          <w:b/>
          <w:lang w:eastAsia="pl-PL"/>
        </w:rPr>
        <w:t xml:space="preserve">INFORMACJE DOTYCZĄCE RODO </w:t>
      </w:r>
    </w:p>
    <w:p w:rsidR="00A62873" w:rsidRPr="004D3DD6" w:rsidRDefault="00A62873" w:rsidP="00A62873">
      <w:pPr>
        <w:widowControl w:val="0"/>
        <w:tabs>
          <w:tab w:val="left" w:pos="0"/>
        </w:tabs>
        <w:autoSpaceDE w:val="0"/>
        <w:autoSpaceDN w:val="0"/>
        <w:spacing w:before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3DD6">
        <w:rPr>
          <w:rFonts w:ascii="Times New Roman" w:hAnsi="Times New Roman" w:cs="Times New Roman"/>
          <w:spacing w:val="-4"/>
          <w:sz w:val="24"/>
          <w:szCs w:val="24"/>
        </w:rPr>
        <w:t>Zgodnie z  art. 13  ust. 1  i  2  rozporządzenia Parlamentu Europejskiego i  Rady (UE)                              nr 2016/679 z dnia 27 kwietnia 2016 r.  w sprawie ochrony osób fizycznych w związku                       z przetwarzaniem danych osobowych i w sprawie swobodnego przepływu  takich  danych oraz uchylenia dyre</w:t>
      </w:r>
      <w:r w:rsidRPr="004D3DD6">
        <w:rPr>
          <w:rFonts w:ascii="Times New Roman" w:hAnsi="Times New Roman" w:cs="Times New Roman"/>
          <w:spacing w:val="-4"/>
          <w:sz w:val="24"/>
          <w:szCs w:val="24"/>
        </w:rPr>
        <w:softHyphen/>
        <w:t>ktywy 95/46/WE (ogólnego rozporządzenia o ochronie danych) Dz. Urz. UE L 119 z dnia 04.05.2016 r., zwanego dalej „RODO”, zamawiający informuje, że:</w:t>
      </w:r>
    </w:p>
    <w:p w:rsidR="00C53FF5" w:rsidRPr="004D3DD6" w:rsidRDefault="00C53FF5" w:rsidP="0010725B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administratorem Pani/Pana danych osobowych jest Przemyska Gospodarka Komunalna   </w:t>
      </w:r>
      <w:r w:rsidRPr="004D3DD6">
        <w:rPr>
          <w:rFonts w:ascii="Times New Roman" w:hAnsi="Times New Roman" w:cs="Times New Roman"/>
          <w:sz w:val="24"/>
          <w:szCs w:val="24"/>
        </w:rPr>
        <w:br/>
        <w:t>Sp. z o.o</w:t>
      </w:r>
      <w:r w:rsidRPr="004D3D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3DD6">
        <w:rPr>
          <w:rFonts w:ascii="Times New Roman" w:hAnsi="Times New Roman" w:cs="Times New Roman"/>
          <w:sz w:val="24"/>
          <w:szCs w:val="24"/>
        </w:rPr>
        <w:t xml:space="preserve">ul. Słowackiego 104, 37-700 Przemyśl, e-mail: </w:t>
      </w:r>
      <w:r w:rsidRPr="004D3DD6">
        <w:rPr>
          <w:rFonts w:ascii="Times New Roman" w:hAnsi="Times New Roman" w:cs="Times New Roman"/>
          <w:sz w:val="24"/>
          <w:szCs w:val="24"/>
          <w:u w:val="single"/>
        </w:rPr>
        <w:t>sekretariat@pgk.przemysl.pl</w:t>
      </w:r>
      <w:r w:rsidRPr="004D3DD6">
        <w:rPr>
          <w:rFonts w:ascii="Times New Roman" w:hAnsi="Times New Roman" w:cs="Times New Roman"/>
          <w:sz w:val="24"/>
          <w:szCs w:val="24"/>
        </w:rPr>
        <w:t xml:space="preserve">, </w:t>
      </w:r>
      <w:r w:rsidRPr="004D3DD6">
        <w:rPr>
          <w:rFonts w:ascii="Times New Roman" w:hAnsi="Times New Roman" w:cs="Times New Roman"/>
          <w:sz w:val="24"/>
          <w:szCs w:val="24"/>
        </w:rPr>
        <w:br/>
        <w:t>tel.</w:t>
      </w:r>
      <w:r w:rsidRPr="004D3D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16 678 24 84,</w:t>
      </w:r>
    </w:p>
    <w:p w:rsidR="00C53FF5" w:rsidRPr="004D3DD6" w:rsidRDefault="00C53FF5" w:rsidP="0010725B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w sprawach związanych z przetwarzaniem danych osobowych, można kontaktować się                                z Inspektorem i Z-cą Inspektora Ochrony Danych: </w:t>
      </w:r>
    </w:p>
    <w:p w:rsidR="00C53FF5" w:rsidRPr="004D3DD6" w:rsidRDefault="00C53FF5" w:rsidP="00841935">
      <w:pPr>
        <w:pStyle w:val="Nagwek2"/>
        <w:keepLines w:val="0"/>
        <w:numPr>
          <w:ilvl w:val="0"/>
          <w:numId w:val="42"/>
        </w:numPr>
        <w:tabs>
          <w:tab w:val="left" w:pos="284"/>
        </w:tabs>
        <w:spacing w:before="0"/>
        <w:ind w:left="567" w:hanging="283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D3DD6">
        <w:rPr>
          <w:rFonts w:ascii="Times New Roman" w:hAnsi="Times New Roman" w:cs="Times New Roman"/>
          <w:b w:val="0"/>
          <w:color w:val="auto"/>
          <w:sz w:val="24"/>
          <w:szCs w:val="24"/>
        </w:rPr>
        <w:t>telefonicznie: 16 678 24 84 w. 23</w:t>
      </w:r>
    </w:p>
    <w:p w:rsidR="00C53FF5" w:rsidRPr="004D3DD6" w:rsidRDefault="00C53FF5" w:rsidP="00841935">
      <w:pPr>
        <w:pStyle w:val="Nagwek2"/>
        <w:keepLines w:val="0"/>
        <w:numPr>
          <w:ilvl w:val="0"/>
          <w:numId w:val="42"/>
        </w:numPr>
        <w:tabs>
          <w:tab w:val="left" w:pos="284"/>
        </w:tabs>
        <w:spacing w:before="0"/>
        <w:ind w:left="567" w:hanging="283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D3DD6">
        <w:rPr>
          <w:rFonts w:ascii="Times New Roman" w:hAnsi="Times New Roman" w:cs="Times New Roman"/>
          <w:b w:val="0"/>
          <w:color w:val="auto"/>
          <w:sz w:val="24"/>
          <w:szCs w:val="24"/>
        </w:rPr>
        <w:t>listownie, na adres: ul. Słowackiego 104, 37 – 700 Przemyśl</w:t>
      </w:r>
    </w:p>
    <w:p w:rsidR="00C53FF5" w:rsidRPr="004D3DD6" w:rsidRDefault="00C53FF5" w:rsidP="00C53FF5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za pośrednictwem e – mail, na adres: </w:t>
      </w:r>
      <w:hyperlink r:id="rId24" w:history="1">
        <w:r w:rsidRPr="004D3D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ksiegowosc@pgk.przemysl.pl</w:t>
        </w:r>
      </w:hyperlink>
    </w:p>
    <w:p w:rsidR="0087517E" w:rsidRPr="004D3DD6" w:rsidRDefault="0087517E" w:rsidP="0010725B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D3DD6">
        <w:rPr>
          <w:rFonts w:ascii="Times New Roman" w:hAnsi="Times New Roman" w:cs="Times New Roman"/>
          <w:spacing w:val="-2"/>
          <w:sz w:val="24"/>
          <w:szCs w:val="24"/>
        </w:rPr>
        <w:t>Pani/Pana dane osobowe przetwarzane będą w celu, w jakim administrator je od Pani/ Pana pozyskał i w za</w:t>
      </w:r>
      <w:bookmarkStart w:id="3" w:name="_GoBack"/>
      <w:bookmarkEnd w:id="3"/>
      <w:r w:rsidRPr="004D3DD6">
        <w:rPr>
          <w:rFonts w:ascii="Times New Roman" w:hAnsi="Times New Roman" w:cs="Times New Roman"/>
          <w:spacing w:val="-2"/>
          <w:sz w:val="24"/>
          <w:szCs w:val="24"/>
        </w:rPr>
        <w:t xml:space="preserve">kresie niezbędnym do wypełnienia obowiązku prawnego ciążącego </w:t>
      </w:r>
      <w:r w:rsidRPr="004D3DD6">
        <w:rPr>
          <w:rFonts w:ascii="Times New Roman" w:hAnsi="Times New Roman" w:cs="Times New Roman"/>
          <w:spacing w:val="-2"/>
          <w:sz w:val="24"/>
          <w:szCs w:val="24"/>
        </w:rPr>
        <w:br/>
        <w:t xml:space="preserve">na administratorze (art. 6 ust. 1 lit. c RODO) – w związku z przepisami ustawy z dnia </w:t>
      </w:r>
      <w:r w:rsidRPr="004D3DD6">
        <w:rPr>
          <w:rFonts w:ascii="Times New Roman" w:hAnsi="Times New Roman" w:cs="Times New Roman"/>
          <w:spacing w:val="-2"/>
          <w:sz w:val="24"/>
          <w:szCs w:val="24"/>
        </w:rPr>
        <w:br/>
        <w:t xml:space="preserve">11 września 2019 r. - Prawo zamówień publicznych – w celu realizacji postępowania </w:t>
      </w:r>
      <w:r w:rsidRPr="004D3DD6">
        <w:rPr>
          <w:rFonts w:ascii="Times New Roman" w:hAnsi="Times New Roman" w:cs="Times New Roman"/>
          <w:spacing w:val="-2"/>
          <w:sz w:val="24"/>
          <w:szCs w:val="24"/>
        </w:rPr>
        <w:br/>
        <w:t>o udzielenie zamówienia publicznego pn.: „</w:t>
      </w:r>
      <w:r w:rsidRPr="004D3DD6">
        <w:rPr>
          <w:rFonts w:ascii="Times New Roman" w:hAnsi="Times New Roman" w:cs="Times New Roman"/>
          <w:sz w:val="24"/>
          <w:szCs w:val="24"/>
        </w:rPr>
        <w:t>Dostawa oleju napędowego</w:t>
      </w:r>
      <w:r w:rsidRPr="004D3DD6">
        <w:rPr>
          <w:rFonts w:ascii="Times New Roman" w:hAnsi="Times New Roman" w:cs="Times New Roman"/>
          <w:spacing w:val="-2"/>
          <w:sz w:val="24"/>
          <w:szCs w:val="24"/>
        </w:rPr>
        <w:t>” oraz zawarcia umowy;</w:t>
      </w:r>
    </w:p>
    <w:p w:rsidR="00A62873" w:rsidRPr="004D3DD6" w:rsidRDefault="00A62873" w:rsidP="0010725B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postępowania;</w:t>
      </w:r>
    </w:p>
    <w:p w:rsidR="0087517E" w:rsidRPr="004D3DD6" w:rsidRDefault="0087517E" w:rsidP="0010725B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Pani/Pana dane osobowe będą przechowywane w okresie niezbędnym do spełnienia celu, dla którego zostały zebrane, a następnie w celach archiwalnych przechowywane będą przez 5 lat, chyba że przepisy szczególne będą stanowić inaczej;</w:t>
      </w:r>
    </w:p>
    <w:p w:rsidR="00A62873" w:rsidRPr="004D3DD6" w:rsidRDefault="00A62873" w:rsidP="0010725B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podanie przez Panią/Pana danych osobowych jest dobrowolne, jednakże niepodanie swoich danych osobowych uniemożliwi Pani/Panu udział w postępowaniu o udzielenie zamówienia publicznego;</w:t>
      </w:r>
    </w:p>
    <w:p w:rsidR="00A62873" w:rsidRPr="004D3DD6" w:rsidRDefault="00A62873" w:rsidP="0010725B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 sposób zautomatyzowany, stosowanie do art. 22 RODO;</w:t>
      </w:r>
    </w:p>
    <w:p w:rsidR="00A62873" w:rsidRPr="004D3DD6" w:rsidRDefault="00A62873" w:rsidP="0010725B">
      <w:pPr>
        <w:widowControl w:val="0"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 w:val="0"/>
        <w:autoSpaceDN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posiada Pani/Pan:</w:t>
      </w:r>
    </w:p>
    <w:p w:rsidR="00A62873" w:rsidRPr="004D3DD6" w:rsidRDefault="00A62873" w:rsidP="0010725B">
      <w:pPr>
        <w:widowControl w:val="0"/>
        <w:numPr>
          <w:ilvl w:val="1"/>
          <w:numId w:val="2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na podstawie art. 15 RODO – prawo dostępu do danych osobowych Pani/Pana dotyczących;</w:t>
      </w:r>
    </w:p>
    <w:p w:rsidR="00A62873" w:rsidRPr="004D3DD6" w:rsidRDefault="00A62873" w:rsidP="0010725B">
      <w:pPr>
        <w:widowControl w:val="0"/>
        <w:numPr>
          <w:ilvl w:val="1"/>
          <w:numId w:val="2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na podstawie art. 16 RODO – prawo do sprostowania Pani/Pana danych osobowych*;</w:t>
      </w:r>
    </w:p>
    <w:p w:rsidR="00A62873" w:rsidRPr="004D3DD6" w:rsidRDefault="00A62873" w:rsidP="0010725B">
      <w:pPr>
        <w:widowControl w:val="0"/>
        <w:numPr>
          <w:ilvl w:val="1"/>
          <w:numId w:val="2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na podstawie art. 18 RODO – prawo żądania od administratora ograniczenia przetwarzania danych osobowych z zastrzeżeniem przypadków, o których mowa w art. 18 ust. 2 RODO**;</w:t>
      </w:r>
    </w:p>
    <w:p w:rsidR="00A62873" w:rsidRPr="004D3DD6" w:rsidRDefault="00A62873" w:rsidP="0010725B">
      <w:pPr>
        <w:widowControl w:val="0"/>
        <w:numPr>
          <w:ilvl w:val="1"/>
          <w:numId w:val="2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pacing w:val="-2"/>
          <w:sz w:val="24"/>
          <w:szCs w:val="24"/>
        </w:rPr>
        <w:t>prawo do wniesienia skargi do Urzędu Ochrony Danych Osobowych, gdy uzna Pani/Pan, że przetwarzanie danych osobowych Pani/Pana dotyczących narusza przepisy RODO;</w:t>
      </w:r>
    </w:p>
    <w:p w:rsidR="00A62873" w:rsidRPr="004D3DD6" w:rsidRDefault="00A62873" w:rsidP="0010725B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A62873" w:rsidRPr="004D3DD6" w:rsidRDefault="00A62873" w:rsidP="0010725B">
      <w:pPr>
        <w:widowControl w:val="0"/>
        <w:numPr>
          <w:ilvl w:val="1"/>
          <w:numId w:val="2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 związku z art. 17 ust. 3 lit. b, d lub e RODO – prawo do usunięcia danych osobowych;</w:t>
      </w:r>
    </w:p>
    <w:p w:rsidR="00A62873" w:rsidRPr="004D3DD6" w:rsidRDefault="00A62873" w:rsidP="0010725B">
      <w:pPr>
        <w:widowControl w:val="0"/>
        <w:numPr>
          <w:ilvl w:val="1"/>
          <w:numId w:val="2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A62873" w:rsidRPr="004D3DD6" w:rsidRDefault="00A62873" w:rsidP="0010725B">
      <w:pPr>
        <w:widowControl w:val="0"/>
        <w:numPr>
          <w:ilvl w:val="1"/>
          <w:numId w:val="2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pacing w:val="-4"/>
          <w:sz w:val="24"/>
          <w:szCs w:val="24"/>
        </w:rPr>
        <w:t>na podstawie art. 21 RODO – prawo sprzeciwu, wobec przetwarzania danych osobowych, gdyż podstawą prawną przetwarzania Pani/Pana danych osobowych jest art. 6 ust. 1 lit. c RODO.</w:t>
      </w:r>
    </w:p>
    <w:p w:rsidR="00A62873" w:rsidRPr="004D3DD6" w:rsidRDefault="00A62873" w:rsidP="00387906">
      <w:pPr>
        <w:widowControl w:val="0"/>
        <w:tabs>
          <w:tab w:val="left" w:pos="426"/>
        </w:tabs>
        <w:autoSpaceDE w:val="0"/>
        <w:autoSpaceDN w:val="0"/>
        <w:ind w:left="426" w:hanging="142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4D3DD6">
        <w:rPr>
          <w:rFonts w:ascii="Times New Roman" w:hAnsi="Times New Roman" w:cs="Times New Roman"/>
          <w:i/>
          <w:spacing w:val="-4"/>
          <w:position w:val="9"/>
          <w:sz w:val="20"/>
          <w:szCs w:val="20"/>
        </w:rPr>
        <w:t>*</w:t>
      </w:r>
      <w:r w:rsidRPr="004D3DD6">
        <w:rPr>
          <w:rFonts w:ascii="Times New Roman" w:hAnsi="Times New Roman" w:cs="Times New Roman"/>
          <w:i/>
          <w:spacing w:val="-4"/>
          <w:sz w:val="20"/>
          <w:szCs w:val="20"/>
        </w:rPr>
        <w:t xml:space="preserve">skorzystanie z prawa do sprostowania nie może skutkować zmianą wyniku postępowania o udzielenie </w:t>
      </w:r>
      <w:r w:rsidRPr="004D3DD6">
        <w:rPr>
          <w:rFonts w:ascii="Times New Roman" w:hAnsi="Times New Roman" w:cs="Times New Roman"/>
          <w:i/>
          <w:spacing w:val="-4"/>
          <w:sz w:val="20"/>
          <w:szCs w:val="20"/>
        </w:rPr>
        <w:lastRenderedPageBreak/>
        <w:t>zamówienia publicznego ani zmianą postanowień umowy oraz nie może naruszać integralności protokołu oraz jego załączników</w:t>
      </w:r>
    </w:p>
    <w:p w:rsidR="008A3C38" w:rsidRPr="004D3DD6" w:rsidRDefault="00A62873" w:rsidP="00CB47E2">
      <w:pPr>
        <w:widowControl w:val="0"/>
        <w:tabs>
          <w:tab w:val="left" w:pos="426"/>
        </w:tabs>
        <w:autoSpaceDE w:val="0"/>
        <w:autoSpaceDN w:val="0"/>
        <w:ind w:left="567" w:hanging="283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4D3DD6">
        <w:rPr>
          <w:rFonts w:ascii="Times New Roman" w:hAnsi="Times New Roman" w:cs="Times New Roman"/>
          <w:i/>
          <w:spacing w:val="-2"/>
          <w:position w:val="9"/>
          <w:sz w:val="20"/>
          <w:szCs w:val="20"/>
        </w:rPr>
        <w:t xml:space="preserve">** </w:t>
      </w:r>
      <w:r w:rsidRPr="004D3DD6">
        <w:rPr>
          <w:rFonts w:ascii="Times New Roman" w:hAnsi="Times New Roman" w:cs="Times New Roman"/>
          <w:i/>
          <w:spacing w:val="-2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</w:t>
      </w:r>
      <w:r w:rsidR="00387906" w:rsidRPr="004D3DD6">
        <w:rPr>
          <w:rFonts w:ascii="Times New Roman" w:hAnsi="Times New Roman" w:cs="Times New Roman"/>
          <w:i/>
          <w:spacing w:val="-2"/>
          <w:sz w:val="20"/>
          <w:szCs w:val="20"/>
        </w:rPr>
        <w:t xml:space="preserve">cznej lub prawnej, lub z uwagi </w:t>
      </w:r>
      <w:r w:rsidRPr="004D3DD6">
        <w:rPr>
          <w:rFonts w:ascii="Times New Roman" w:hAnsi="Times New Roman" w:cs="Times New Roman"/>
          <w:i/>
          <w:spacing w:val="-2"/>
          <w:sz w:val="20"/>
          <w:szCs w:val="20"/>
        </w:rPr>
        <w:t>na ważne względy interesu publicznego Unii Europejskiej lub p</w:t>
      </w:r>
      <w:r w:rsidR="005D1AA3" w:rsidRPr="004D3DD6">
        <w:rPr>
          <w:rFonts w:ascii="Times New Roman" w:hAnsi="Times New Roman" w:cs="Times New Roman"/>
          <w:i/>
          <w:spacing w:val="-2"/>
          <w:sz w:val="20"/>
          <w:szCs w:val="20"/>
        </w:rPr>
        <w:t>aństwa członkowskiego</w:t>
      </w:r>
    </w:p>
    <w:p w:rsidR="00995CC6" w:rsidRPr="004D3DD6" w:rsidRDefault="00995CC6" w:rsidP="00995CC6">
      <w:pPr>
        <w:spacing w:after="0" w:line="360" w:lineRule="auto"/>
        <w:rPr>
          <w:rFonts w:ascii="Times New Roman" w:eastAsia="Symbol" w:hAnsi="Times New Roman" w:cs="Times New Roman"/>
          <w:lang w:eastAsia="pl-PL"/>
        </w:rPr>
      </w:pPr>
      <w:r w:rsidRPr="004D3DD6">
        <w:rPr>
          <w:rFonts w:ascii="Times New Roman" w:eastAsia="Symbol" w:hAnsi="Times New Roman" w:cs="Times New Roman"/>
          <w:lang w:eastAsia="pl-PL"/>
        </w:rPr>
        <w:t>Dokumenty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479"/>
      </w:tblGrid>
      <w:tr w:rsidR="0024223C" w:rsidRPr="004D3DD6" w:rsidTr="00387906">
        <w:tc>
          <w:tcPr>
            <w:tcW w:w="1843" w:type="dxa"/>
            <w:shd w:val="clear" w:color="auto" w:fill="auto"/>
          </w:tcPr>
          <w:p w:rsidR="0024223C" w:rsidRPr="004D3DD6" w:rsidRDefault="0024223C" w:rsidP="0024223C">
            <w:pPr>
              <w:spacing w:after="0" w:line="360" w:lineRule="auto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4D3DD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7479" w:type="dxa"/>
            <w:shd w:val="clear" w:color="auto" w:fill="auto"/>
          </w:tcPr>
          <w:p w:rsidR="0024223C" w:rsidRPr="004D3DD6" w:rsidRDefault="0024223C" w:rsidP="0024223C">
            <w:pPr>
              <w:spacing w:after="0" w:line="360" w:lineRule="auto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4D3DD6">
              <w:rPr>
                <w:rFonts w:ascii="Times New Roman" w:hAnsi="Times New Roman" w:cs="Times New Roman"/>
                <w:sz w:val="20"/>
                <w:szCs w:val="20"/>
              </w:rPr>
              <w:t>Formularz oferty</w:t>
            </w:r>
          </w:p>
        </w:tc>
      </w:tr>
      <w:tr w:rsidR="0024223C" w:rsidRPr="004D3DD6" w:rsidTr="00387906">
        <w:tc>
          <w:tcPr>
            <w:tcW w:w="1843" w:type="dxa"/>
            <w:shd w:val="clear" w:color="auto" w:fill="auto"/>
          </w:tcPr>
          <w:p w:rsidR="0024223C" w:rsidRPr="004D3DD6" w:rsidRDefault="0024223C" w:rsidP="0024223C">
            <w:pPr>
              <w:spacing w:after="0" w:line="360" w:lineRule="auto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4D3DD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7479" w:type="dxa"/>
            <w:shd w:val="clear" w:color="auto" w:fill="auto"/>
          </w:tcPr>
          <w:p w:rsidR="0024223C" w:rsidRPr="004D3DD6" w:rsidRDefault="0024223C" w:rsidP="0024223C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4D3DD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Oświadczenie o braku podstaw do wykluczenia z postępowania oraz o spełnieniu warunków udziału w postępowaniu </w:t>
            </w:r>
          </w:p>
        </w:tc>
      </w:tr>
      <w:tr w:rsidR="0087517E" w:rsidRPr="004D3DD6" w:rsidTr="00387906">
        <w:tc>
          <w:tcPr>
            <w:tcW w:w="1843" w:type="dxa"/>
            <w:shd w:val="clear" w:color="auto" w:fill="auto"/>
          </w:tcPr>
          <w:p w:rsidR="0087517E" w:rsidRPr="004D3DD6" w:rsidRDefault="0087517E" w:rsidP="0024223C">
            <w:pPr>
              <w:spacing w:after="0" w:line="360" w:lineRule="auto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4D3DD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7479" w:type="dxa"/>
            <w:shd w:val="clear" w:color="auto" w:fill="auto"/>
          </w:tcPr>
          <w:p w:rsidR="0087517E" w:rsidRPr="004D3DD6" w:rsidRDefault="0087517E" w:rsidP="0087517E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4D3DD6">
              <w:rPr>
                <w:rFonts w:ascii="Times New Roman" w:hAnsi="Times New Roman" w:cs="Times New Roman"/>
                <w:sz w:val="20"/>
                <w:szCs w:val="20"/>
              </w:rPr>
              <w:t>Oświadczenie podmiotu udostępniającego zasoby o braku podstaw wykluczenia oraz spełnianiu warunków udziału w postępowaniu, w zakresie w jakim wykonawca powołuje się na jego zasoby</w:t>
            </w:r>
          </w:p>
        </w:tc>
      </w:tr>
      <w:tr w:rsidR="0024223C" w:rsidRPr="004D3DD6" w:rsidTr="00387906">
        <w:tc>
          <w:tcPr>
            <w:tcW w:w="1843" w:type="dxa"/>
            <w:shd w:val="clear" w:color="auto" w:fill="auto"/>
          </w:tcPr>
          <w:p w:rsidR="0024223C" w:rsidRPr="004D3DD6" w:rsidRDefault="0087517E" w:rsidP="0024223C">
            <w:pPr>
              <w:spacing w:after="0" w:line="360" w:lineRule="auto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4D3DD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7479" w:type="dxa"/>
            <w:shd w:val="clear" w:color="auto" w:fill="auto"/>
          </w:tcPr>
          <w:p w:rsidR="0024223C" w:rsidRPr="004D3DD6" w:rsidRDefault="0024223C" w:rsidP="0087517E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4D3DD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Wykaz dostaw</w:t>
            </w:r>
          </w:p>
        </w:tc>
      </w:tr>
      <w:tr w:rsidR="0024223C" w:rsidRPr="004D3DD6" w:rsidTr="00387906">
        <w:tc>
          <w:tcPr>
            <w:tcW w:w="1843" w:type="dxa"/>
            <w:shd w:val="clear" w:color="auto" w:fill="auto"/>
          </w:tcPr>
          <w:p w:rsidR="0024223C" w:rsidRPr="004D3DD6" w:rsidRDefault="0087517E" w:rsidP="0024223C">
            <w:pPr>
              <w:spacing w:after="0" w:line="360" w:lineRule="auto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4D3DD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7479" w:type="dxa"/>
            <w:shd w:val="clear" w:color="auto" w:fill="auto"/>
          </w:tcPr>
          <w:p w:rsidR="0024223C" w:rsidRPr="004D3DD6" w:rsidRDefault="0024223C" w:rsidP="0024223C">
            <w:pPr>
              <w:spacing w:after="0" w:line="360" w:lineRule="auto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4D3DD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Projektowane postanowienia umowy</w:t>
            </w:r>
          </w:p>
        </w:tc>
      </w:tr>
    </w:tbl>
    <w:p w:rsidR="0024223C" w:rsidRPr="004D3DD6" w:rsidRDefault="0024223C" w:rsidP="00F10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" w:hAnsi="Times New Roman" w:cs="Times New Roman"/>
          <w:lang w:eastAsia="pl-PL"/>
        </w:rPr>
      </w:pPr>
    </w:p>
    <w:p w:rsidR="00126FA7" w:rsidRPr="004D3DD6" w:rsidRDefault="00126FA7" w:rsidP="00F10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" w:hAnsi="Times New Roman" w:cs="Times New Roman"/>
          <w:lang w:eastAsia="pl-PL"/>
        </w:rPr>
      </w:pPr>
    </w:p>
    <w:p w:rsidR="0087517E" w:rsidRPr="004D3DD6" w:rsidRDefault="0087517E" w:rsidP="00F10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" w:hAnsi="Times New Roman" w:cs="Times New Roman"/>
          <w:lang w:eastAsia="pl-PL"/>
        </w:rPr>
      </w:pPr>
    </w:p>
    <w:p w:rsidR="00F106AD" w:rsidRPr="004D3DD6" w:rsidRDefault="00F106AD" w:rsidP="00F106AD">
      <w:pPr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Symbol" w:hAnsi="Times New Roman" w:cs="Times New Roman"/>
          <w:b/>
          <w:spacing w:val="30"/>
          <w:position w:val="6"/>
          <w:lang w:eastAsia="pl-PL"/>
        </w:rPr>
      </w:pPr>
      <w:r w:rsidRPr="004D3DD6">
        <w:rPr>
          <w:rFonts w:ascii="Times New Roman" w:eastAsia="Symbol" w:hAnsi="Times New Roman" w:cs="Times New Roman"/>
          <w:b/>
          <w:spacing w:val="30"/>
          <w:position w:val="6"/>
          <w:lang w:eastAsia="pl-PL"/>
        </w:rPr>
        <w:t>ZATWIERDZAM</w:t>
      </w:r>
      <w:r w:rsidRPr="004D3DD6">
        <w:rPr>
          <w:rFonts w:ascii="Times New Roman" w:eastAsia="Symbol" w:hAnsi="Times New Roman" w:cs="Times New Roman"/>
          <w:lang w:eastAsia="pl-PL"/>
        </w:rPr>
        <w:t xml:space="preserve">                                                                                   </w:t>
      </w:r>
    </w:p>
    <w:p w:rsidR="00F106AD" w:rsidRPr="004D3DD6" w:rsidRDefault="006623EB" w:rsidP="00F106AD">
      <w:pPr>
        <w:widowControl w:val="0"/>
        <w:tabs>
          <w:tab w:val="left" w:pos="10382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 w:cs="Times New Roman"/>
          <w:lang w:eastAsia="pl-PL"/>
        </w:rPr>
      </w:pPr>
      <w:r w:rsidRPr="004D3DD6">
        <w:rPr>
          <w:rFonts w:ascii="Times New Roman" w:hAnsi="Times New Roman" w:cs="Times New Roman"/>
          <w:lang w:eastAsia="pl-PL"/>
        </w:rPr>
        <w:t>mgr inż. Andrzej Ziemniak</w:t>
      </w:r>
    </w:p>
    <w:p w:rsidR="008A3C38" w:rsidRPr="004D3DD6" w:rsidRDefault="003F7C9F" w:rsidP="00CB47E2">
      <w:pPr>
        <w:widowControl w:val="0"/>
        <w:tabs>
          <w:tab w:val="left" w:pos="10382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 w:cs="Times New Roman"/>
          <w:lang w:eastAsia="pl-PL"/>
        </w:rPr>
      </w:pPr>
      <w:r w:rsidRPr="004D3DD6">
        <w:rPr>
          <w:rFonts w:ascii="Times New Roman" w:hAnsi="Times New Roman" w:cs="Times New Roman"/>
          <w:lang w:eastAsia="pl-PL"/>
        </w:rPr>
        <w:t>Prezes Zarządu</w:t>
      </w:r>
    </w:p>
    <w:p w:rsidR="0014046E" w:rsidRPr="004D3DD6" w:rsidRDefault="0014046E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14046E" w:rsidRPr="004D3DD6" w:rsidRDefault="0014046E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14046E" w:rsidRPr="004D3DD6" w:rsidRDefault="0014046E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860DD7" w:rsidRPr="004D3DD6" w:rsidRDefault="00860DD7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14046E" w:rsidRPr="004D3DD6" w:rsidRDefault="0014046E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C53FF5" w:rsidRPr="004D3DD6" w:rsidRDefault="00C53FF5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C53FF5" w:rsidRPr="004D3DD6" w:rsidRDefault="00C53FF5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C53FF5" w:rsidRPr="004D3DD6" w:rsidRDefault="00C53FF5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C53FF5" w:rsidRPr="004D3DD6" w:rsidRDefault="00C53FF5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C53FF5" w:rsidRPr="004D3DD6" w:rsidRDefault="00C53FF5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C53FF5" w:rsidRPr="004D3DD6" w:rsidRDefault="00C53FF5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C53FF5" w:rsidRPr="004D3DD6" w:rsidRDefault="00C53FF5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C53FF5" w:rsidRPr="004D3DD6" w:rsidRDefault="00C53FF5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C53FF5" w:rsidRPr="004D3DD6" w:rsidRDefault="00C53FF5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C53FF5" w:rsidRPr="004D3DD6" w:rsidRDefault="00C53FF5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2D5ADB" w:rsidRPr="004D3DD6" w:rsidRDefault="002D5ADB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87517E" w:rsidRPr="004D3DD6" w:rsidRDefault="0087517E" w:rsidP="00A14761">
      <w:pPr>
        <w:spacing w:after="120" w:line="276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:rsidR="00A14761" w:rsidRPr="004D3DD6" w:rsidRDefault="00A14761" w:rsidP="00A14761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eastAsia="Times" w:hAnsi="Times New Roman" w:cs="Times New Roman"/>
          <w:bCs/>
          <w:sz w:val="24"/>
          <w:szCs w:val="24"/>
        </w:rPr>
        <w:lastRenderedPageBreak/>
        <w:t xml:space="preserve">Numer sprawy: </w:t>
      </w:r>
      <w:r w:rsidR="00B02E68" w:rsidRPr="004D3DD6">
        <w:rPr>
          <w:rFonts w:ascii="Times New Roman" w:hAnsi="Times New Roman" w:cs="Times New Roman"/>
          <w:sz w:val="24"/>
          <w:szCs w:val="24"/>
        </w:rPr>
        <w:t>NA.261.1.6</w:t>
      </w:r>
      <w:r w:rsidR="0053100C" w:rsidRPr="004D3DD6">
        <w:rPr>
          <w:rFonts w:ascii="Times New Roman" w:hAnsi="Times New Roman" w:cs="Times New Roman"/>
          <w:sz w:val="24"/>
          <w:szCs w:val="24"/>
        </w:rPr>
        <w:t>.2022</w:t>
      </w:r>
      <w:r w:rsidRPr="004D3DD6">
        <w:rPr>
          <w:rFonts w:ascii="Times New Roman" w:eastAsia="Times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eastAsia="Times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eastAsia="Times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eastAsia="Times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eastAsia="Times" w:hAnsi="Times New Roman" w:cs="Times New Roman"/>
          <w:b/>
          <w:bCs/>
          <w:sz w:val="24"/>
          <w:szCs w:val="24"/>
        </w:rPr>
        <w:tab/>
      </w:r>
      <w:r w:rsidR="00242353" w:rsidRPr="004D3DD6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704AD9" w:rsidRPr="004D3DD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9A527E" w:rsidRPr="004D3DD6" w:rsidRDefault="009A527E" w:rsidP="00A14761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761" w:rsidRPr="004D3DD6" w:rsidRDefault="00A14761" w:rsidP="00704AD9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FORMULARZ OFERTY </w:t>
      </w:r>
    </w:p>
    <w:p w:rsidR="00A14761" w:rsidRPr="004D3DD6" w:rsidRDefault="00A14761" w:rsidP="00A14761">
      <w:pPr>
        <w:tabs>
          <w:tab w:val="left" w:pos="55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D9" w:rsidRPr="004D3DD6" w:rsidRDefault="00704AD9" w:rsidP="00704AD9">
      <w:pPr>
        <w:spacing w:after="12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Nazwa</w:t>
      </w:r>
      <w:r w:rsidRPr="004D3DD6">
        <w:rPr>
          <w:rFonts w:ascii="Times New Roman" w:hAnsi="Times New Roman" w:cs="Times New Roman"/>
          <w:sz w:val="24"/>
          <w:szCs w:val="24"/>
        </w:rPr>
        <w:t xml:space="preserve"> Wykonawcy/Wykonawców w przypadku oferty wspólnej:</w:t>
      </w:r>
    </w:p>
    <w:p w:rsidR="00704AD9" w:rsidRPr="004D3DD6" w:rsidRDefault="00704AD9" w:rsidP="00704AD9">
      <w:pPr>
        <w:spacing w:after="12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04AD9" w:rsidRPr="004D3DD6" w:rsidRDefault="00704AD9" w:rsidP="00704AD9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Adres*..................................................................................................................................... </w:t>
      </w:r>
    </w:p>
    <w:p w:rsidR="00704AD9" w:rsidRPr="004D3DD6" w:rsidRDefault="00704AD9" w:rsidP="00721847">
      <w:pPr>
        <w:pStyle w:val="Nagwek"/>
        <w:tabs>
          <w:tab w:val="left" w:pos="708"/>
          <w:tab w:val="center" w:pos="2127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Adres do korespondencji* </w:t>
      </w:r>
      <w:r w:rsidRPr="004D3DD6">
        <w:rPr>
          <w:rFonts w:ascii="Times New Roman" w:hAnsi="Times New Roman" w:cs="Times New Roman"/>
          <w:i/>
        </w:rPr>
        <w:t>(jeżeli jest inny niż powyżej)</w:t>
      </w:r>
      <w:r w:rsidRPr="004D3D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704AD9" w:rsidRPr="004D3DD6" w:rsidRDefault="00704AD9" w:rsidP="00704AD9">
      <w:pPr>
        <w:pStyle w:val="Nagwek"/>
        <w:tabs>
          <w:tab w:val="left" w:pos="708"/>
          <w:tab w:val="center" w:pos="2127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nr telefonu* .........................................................</w:t>
      </w:r>
      <w:r w:rsidRPr="004D3DD6">
        <w:rPr>
          <w:rFonts w:ascii="Times New Roman" w:hAnsi="Times New Roman" w:cs="Times New Roman"/>
          <w:sz w:val="24"/>
          <w:szCs w:val="24"/>
        </w:rPr>
        <w:tab/>
      </w:r>
    </w:p>
    <w:p w:rsidR="00704AD9" w:rsidRPr="004D3DD6" w:rsidRDefault="00704AD9" w:rsidP="00704A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nr NIP* ................................................................</w:t>
      </w:r>
    </w:p>
    <w:p w:rsidR="00704AD9" w:rsidRPr="004D3DD6" w:rsidRDefault="00704AD9" w:rsidP="00704AD9">
      <w:pPr>
        <w:pStyle w:val="Nagwek"/>
        <w:tabs>
          <w:tab w:val="left" w:pos="708"/>
          <w:tab w:val="center" w:pos="2127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nr REGON* ……………………………………</w:t>
      </w:r>
    </w:p>
    <w:p w:rsidR="0087517E" w:rsidRPr="004D3DD6" w:rsidRDefault="0087517E" w:rsidP="00704A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04AD9" w:rsidRPr="004D3DD6" w:rsidRDefault="00704AD9" w:rsidP="00704A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e-mail* ................................................................</w:t>
      </w:r>
    </w:p>
    <w:p w:rsidR="00704AD9" w:rsidRPr="004D3DD6" w:rsidRDefault="00704AD9" w:rsidP="00704AD9">
      <w:pPr>
        <w:tabs>
          <w:tab w:val="left" w:leader="dot" w:pos="9072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eastAsia="Trebuchet MS" w:hAnsi="Times New Roman" w:cs="Times New Roman"/>
          <w:sz w:val="24"/>
          <w:szCs w:val="24"/>
        </w:rPr>
        <w:t xml:space="preserve">adres skrzynki ePUAP* </w:t>
      </w:r>
      <w:r w:rsidRPr="004D3DD6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04AD9" w:rsidRPr="004D3DD6" w:rsidRDefault="00704AD9" w:rsidP="00704AD9">
      <w:pPr>
        <w:spacing w:line="276" w:lineRule="auto"/>
        <w:ind w:left="284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  <w:i/>
          <w:iCs/>
        </w:rPr>
        <w:t>(na które Zamawiający ma przesyłać korespondencję)</w:t>
      </w:r>
    </w:p>
    <w:p w:rsidR="00704AD9" w:rsidRPr="004D3DD6" w:rsidRDefault="00704AD9" w:rsidP="00704AD9">
      <w:pPr>
        <w:pStyle w:val="normaltableau"/>
        <w:spacing w:before="0" w:after="0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D3DD6">
        <w:rPr>
          <w:rFonts w:ascii="Times New Roman" w:hAnsi="Times New Roman" w:cs="Times New Roman"/>
          <w:i/>
          <w:lang w:val="pl-PL" w:eastAsia="en-US"/>
        </w:rPr>
        <w:t xml:space="preserve">    *) w przypadku oferty wspólnej należy podać dane dotyczące Pełnomocnika  Wykonawcy (</w:t>
      </w:r>
      <w:r w:rsidRPr="004D3DD6">
        <w:rPr>
          <w:rFonts w:ascii="Times New Roman" w:hAnsi="Times New Roman" w:cs="Times New Roman"/>
          <w:i/>
          <w:lang w:val="pl-PL"/>
        </w:rPr>
        <w:t>dołączyć pełnomocnictwo do reprezentacji podpisane przez wszystkich Partnerów)</w:t>
      </w:r>
      <w:r w:rsidRPr="004D3DD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704AD9" w:rsidRPr="004D3DD6" w:rsidRDefault="00704AD9" w:rsidP="00704AD9">
      <w:pPr>
        <w:pStyle w:val="normaltableau"/>
        <w:spacing w:before="0" w:after="0"/>
        <w:ind w:left="284" w:hanging="284"/>
        <w:rPr>
          <w:rFonts w:ascii="Times New Roman" w:hAnsi="Times New Roman" w:cs="Times New Roman"/>
          <w:i/>
          <w:lang w:val="pl-PL" w:eastAsia="en-US"/>
        </w:rPr>
      </w:pPr>
    </w:p>
    <w:p w:rsidR="00704AD9" w:rsidRPr="004D3DD6" w:rsidRDefault="00704AD9" w:rsidP="00704AD9">
      <w:pPr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4D3DD6">
        <w:rPr>
          <w:rFonts w:ascii="Times New Roman" w:hAnsi="Times New Roman" w:cs="Times New Roman"/>
          <w:sz w:val="24"/>
          <w:szCs w:val="24"/>
        </w:rPr>
        <w:t>Podatnik VAT: TAK/NIE*</w:t>
      </w:r>
    </w:p>
    <w:p w:rsidR="00704AD9" w:rsidRPr="004D3DD6" w:rsidRDefault="00704AD9" w:rsidP="00704AD9">
      <w:pPr>
        <w:rPr>
          <w:rFonts w:ascii="Times New Roman" w:hAnsi="Times New Roman" w:cs="Times New Roman"/>
          <w:i/>
        </w:rPr>
      </w:pPr>
      <w:r w:rsidRPr="004D3DD6">
        <w:rPr>
          <w:rFonts w:ascii="Times New Roman" w:hAnsi="Times New Roman" w:cs="Times New Roman"/>
        </w:rPr>
        <w:t xml:space="preserve">    </w:t>
      </w:r>
      <w:r w:rsidRPr="004D3DD6">
        <w:rPr>
          <w:rFonts w:ascii="Times New Roman" w:hAnsi="Times New Roman" w:cs="Times New Roman"/>
          <w:i/>
        </w:rPr>
        <w:t>*) niewłaściwe skreślić</w:t>
      </w:r>
    </w:p>
    <w:p w:rsidR="00704AD9" w:rsidRPr="004D3DD6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Imię i nazwisko, stanowisko osoby/osób uprawnionych do reprezentacji Wykonawcy :</w:t>
      </w:r>
    </w:p>
    <w:p w:rsidR="00704AD9" w:rsidRPr="004D3DD6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1.</w:t>
      </w:r>
      <w:r w:rsidRPr="004D3DD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704AD9" w:rsidRPr="004D3DD6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2.</w:t>
      </w:r>
      <w:r w:rsidRPr="004D3DD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704AD9" w:rsidRPr="004D3DD6" w:rsidRDefault="00704AD9" w:rsidP="00F0262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Podstawa upoważnienia .........................................................</w:t>
      </w:r>
    </w:p>
    <w:p w:rsidR="00F0262C" w:rsidRPr="004D3DD6" w:rsidRDefault="00F0262C" w:rsidP="00F0262C">
      <w:pPr>
        <w:ind w:firstLine="284"/>
        <w:jc w:val="both"/>
        <w:rPr>
          <w:rFonts w:ascii="Times New Roman" w:hAnsi="Times New Roman" w:cs="Times New Roman"/>
          <w:color w:val="FF0000"/>
        </w:rPr>
      </w:pPr>
    </w:p>
    <w:p w:rsidR="00242353" w:rsidRPr="004D3DD6" w:rsidRDefault="009801F4" w:rsidP="0010725B">
      <w:pPr>
        <w:numPr>
          <w:ilvl w:val="3"/>
          <w:numId w:val="51"/>
        </w:numPr>
        <w:suppressAutoHyphens/>
        <w:autoSpaceDE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Nawiązując do postępowania o udzielenie zamówienia publicznego prowadzonego                    w trybie </w:t>
      </w:r>
      <w:r w:rsidR="00860DD7" w:rsidRPr="004D3DD6">
        <w:rPr>
          <w:rFonts w:ascii="Times New Roman" w:hAnsi="Times New Roman" w:cs="Times New Roman"/>
          <w:sz w:val="24"/>
          <w:szCs w:val="24"/>
        </w:rPr>
        <w:t>podstawowym</w:t>
      </w:r>
      <w:r w:rsidRPr="004D3DD6">
        <w:rPr>
          <w:rFonts w:ascii="Times New Roman" w:hAnsi="Times New Roman" w:cs="Times New Roman"/>
          <w:sz w:val="24"/>
          <w:szCs w:val="24"/>
        </w:rPr>
        <w:t xml:space="preserve"> na </w:t>
      </w:r>
      <w:r w:rsidR="00242353" w:rsidRPr="004D3DD6">
        <w:rPr>
          <w:rFonts w:ascii="Times New Roman" w:hAnsi="Times New Roman" w:cs="Times New Roman"/>
          <w:b/>
          <w:sz w:val="24"/>
          <w:szCs w:val="24"/>
        </w:rPr>
        <w:t>Dostawę oleju napędowego</w:t>
      </w:r>
      <w:r w:rsidRPr="004D3DD6">
        <w:rPr>
          <w:rFonts w:ascii="Times New Roman" w:hAnsi="Times New Roman" w:cs="Times New Roman"/>
          <w:sz w:val="24"/>
          <w:szCs w:val="24"/>
        </w:rPr>
        <w:t xml:space="preserve">, </w:t>
      </w:r>
      <w:r w:rsidR="00860DD7" w:rsidRPr="004D3DD6">
        <w:rPr>
          <w:rFonts w:ascii="Times New Roman" w:hAnsi="Times New Roman" w:cs="Times New Roman"/>
          <w:sz w:val="24"/>
          <w:szCs w:val="24"/>
        </w:rPr>
        <w:t xml:space="preserve">oferujemy wykonanie przedmiotu zamówienia </w:t>
      </w:r>
      <w:r w:rsidR="00242353" w:rsidRPr="004D3DD6">
        <w:rPr>
          <w:rFonts w:ascii="Times New Roman" w:hAnsi="Times New Roman" w:cs="Times New Roman"/>
          <w:sz w:val="24"/>
          <w:szCs w:val="24"/>
        </w:rPr>
        <w:t>zgodnie ze  specyfikacją warunków zamówienia, za cenę:</w:t>
      </w:r>
    </w:p>
    <w:tbl>
      <w:tblPr>
        <w:tblW w:w="892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992"/>
        <w:gridCol w:w="1560"/>
        <w:gridCol w:w="779"/>
        <w:gridCol w:w="992"/>
        <w:gridCol w:w="921"/>
        <w:gridCol w:w="993"/>
        <w:gridCol w:w="1275"/>
      </w:tblGrid>
      <w:tr w:rsidR="00242353" w:rsidRPr="004D3DD6" w:rsidTr="008E1F48">
        <w:trPr>
          <w:cantSplit/>
          <w:trHeight w:val="1538"/>
        </w:trPr>
        <w:tc>
          <w:tcPr>
            <w:tcW w:w="1417" w:type="dxa"/>
          </w:tcPr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992" w:type="dxa"/>
          </w:tcPr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 xml:space="preserve">Szacun-kowa </w:t>
            </w: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  <w:r w:rsidRPr="004D3DD6">
              <w:rPr>
                <w:rFonts w:ascii="Times New Roman" w:hAnsi="Times New Roman" w:cs="Times New Roman"/>
                <w:b/>
                <w:bCs/>
              </w:rPr>
              <w:br/>
              <w:t>w m</w:t>
            </w:r>
            <w:r w:rsidRPr="004D3DD6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242353" w:rsidRPr="004D3DD6" w:rsidRDefault="00242353" w:rsidP="002D5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Cena jednostkowa netto zł/m</w:t>
            </w:r>
            <w:r w:rsidRPr="004D3DD6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4D3DD6">
              <w:rPr>
                <w:rFonts w:ascii="Times New Roman" w:hAnsi="Times New Roman" w:cs="Times New Roman"/>
                <w:b/>
                <w:bCs/>
              </w:rPr>
              <w:t xml:space="preserve"> wg PKN ORLEN S.A z dnia </w:t>
            </w:r>
            <w:r w:rsidR="00AC7705" w:rsidRPr="004D3DD6">
              <w:rPr>
                <w:rFonts w:ascii="Times New Roman" w:hAnsi="Times New Roman" w:cs="Times New Roman"/>
                <w:b/>
                <w:bCs/>
              </w:rPr>
              <w:t>22</w:t>
            </w:r>
            <w:r w:rsidRPr="004D3DD6">
              <w:rPr>
                <w:rFonts w:ascii="Times New Roman" w:hAnsi="Times New Roman" w:cs="Times New Roman"/>
                <w:b/>
                <w:bCs/>
              </w:rPr>
              <w:t>.12.202</w:t>
            </w:r>
            <w:r w:rsidR="0087517E" w:rsidRPr="004D3DD6">
              <w:rPr>
                <w:rFonts w:ascii="Times New Roman" w:hAnsi="Times New Roman" w:cs="Times New Roman"/>
                <w:b/>
                <w:bCs/>
              </w:rPr>
              <w:t>2</w:t>
            </w:r>
            <w:r w:rsidRPr="004D3DD6">
              <w:rPr>
                <w:rFonts w:ascii="Times New Roman" w:hAnsi="Times New Roman" w:cs="Times New Roman"/>
                <w:b/>
                <w:bCs/>
              </w:rPr>
              <w:t xml:space="preserve"> r. </w:t>
            </w:r>
          </w:p>
        </w:tc>
        <w:tc>
          <w:tcPr>
            <w:tcW w:w="779" w:type="dxa"/>
          </w:tcPr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Rabat</w:t>
            </w:r>
          </w:p>
          <w:p w:rsidR="00242353" w:rsidRPr="004D3DD6" w:rsidRDefault="00860DD7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 xml:space="preserve">netto </w:t>
            </w:r>
            <w:r w:rsidR="00242353" w:rsidRPr="004D3DD6">
              <w:rPr>
                <w:rFonts w:ascii="Times New Roman" w:hAnsi="Times New Roman" w:cs="Times New Roman"/>
                <w:b/>
                <w:bCs/>
              </w:rPr>
              <w:t>zł/m</w:t>
            </w:r>
            <w:r w:rsidR="00242353" w:rsidRPr="004D3DD6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 xml:space="preserve">Cena z </w:t>
            </w: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rabatem</w:t>
            </w: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netto              zł/ m</w:t>
            </w:r>
            <w:r w:rsidRPr="004D3DD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3 </w:t>
            </w:r>
            <w:r w:rsidRPr="004D3DD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Stawka VAT</w:t>
            </w: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w %</w:t>
            </w:r>
          </w:p>
        </w:tc>
        <w:tc>
          <w:tcPr>
            <w:tcW w:w="993" w:type="dxa"/>
          </w:tcPr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Cena</w:t>
            </w: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brutto</w:t>
            </w: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zł/ m</w:t>
            </w:r>
            <w:r w:rsidRPr="004D3DD6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Wartość</w:t>
            </w: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>brutto (łącznie)</w:t>
            </w: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</w:tr>
      <w:tr w:rsidR="00242353" w:rsidRPr="004D3DD6" w:rsidTr="008E1F48">
        <w:trPr>
          <w:cantSplit/>
          <w:trHeight w:val="693"/>
        </w:trPr>
        <w:tc>
          <w:tcPr>
            <w:tcW w:w="1417" w:type="dxa"/>
            <w:vAlign w:val="center"/>
          </w:tcPr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3DD6">
              <w:rPr>
                <w:rFonts w:ascii="Times New Roman" w:hAnsi="Times New Roman" w:cs="Times New Roman"/>
                <w:b/>
                <w:bCs/>
              </w:rPr>
              <w:t xml:space="preserve">Olej </w:t>
            </w:r>
            <w:r w:rsidRPr="004D3DD6">
              <w:rPr>
                <w:rFonts w:ascii="Times New Roman" w:hAnsi="Times New Roman" w:cs="Times New Roman"/>
                <w:b/>
                <w:bCs/>
              </w:rPr>
              <w:br/>
            </w:r>
            <w:r w:rsidRPr="004D3DD6">
              <w:rPr>
                <w:rFonts w:ascii="Times New Roman" w:hAnsi="Times New Roman" w:cs="Times New Roman"/>
                <w:b/>
              </w:rPr>
              <w:t>napędowy</w:t>
            </w:r>
          </w:p>
          <w:p w:rsidR="00242353" w:rsidRPr="004D3DD6" w:rsidRDefault="00242353" w:rsidP="0024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DD6">
              <w:rPr>
                <w:rFonts w:ascii="Times New Roman" w:hAnsi="Times New Roman" w:cs="Times New Roman"/>
                <w:b/>
              </w:rPr>
              <w:t>standardowy</w:t>
            </w:r>
          </w:p>
        </w:tc>
        <w:tc>
          <w:tcPr>
            <w:tcW w:w="992" w:type="dxa"/>
            <w:vAlign w:val="center"/>
          </w:tcPr>
          <w:p w:rsidR="00242353" w:rsidRPr="004D3DD6" w:rsidRDefault="00242353" w:rsidP="0024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DD6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560" w:type="dxa"/>
            <w:vAlign w:val="center"/>
          </w:tcPr>
          <w:p w:rsidR="00242353" w:rsidRPr="004D3DD6" w:rsidRDefault="00242353" w:rsidP="0024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242353" w:rsidRPr="004D3DD6" w:rsidRDefault="00242353" w:rsidP="0024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53" w:rsidRPr="004D3DD6" w:rsidRDefault="00242353" w:rsidP="0024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242353" w:rsidRPr="004D3DD6" w:rsidRDefault="00242353" w:rsidP="0024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42353" w:rsidRPr="004D3DD6" w:rsidRDefault="00242353" w:rsidP="0024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42353" w:rsidRPr="004D3DD6" w:rsidRDefault="00242353" w:rsidP="0024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1F4" w:rsidRPr="004D3DD6" w:rsidRDefault="009801F4" w:rsidP="009801F4">
      <w:pPr>
        <w:suppressAutoHyphens/>
        <w:autoSpaceDE w:val="0"/>
        <w:spacing w:after="12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2353" w:rsidRPr="004D3DD6" w:rsidRDefault="00242353" w:rsidP="00242353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*) 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Oferowana cena po uwzględnieniu rabatu nie może być wyższa niż opublikowana przez PKN ORLEN S.A. z dnia </w:t>
      </w:r>
      <w:r w:rsidR="00AC7705" w:rsidRPr="004D3DD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7517E" w:rsidRPr="004D3DD6">
        <w:rPr>
          <w:rFonts w:ascii="Times New Roman" w:hAnsi="Times New Roman" w:cs="Times New Roman"/>
          <w:b/>
          <w:bCs/>
          <w:sz w:val="24"/>
          <w:szCs w:val="24"/>
        </w:rPr>
        <w:t>.12.2022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923D2" w:rsidRPr="004D3DD6" w:rsidRDefault="00C923D2" w:rsidP="00C923D2">
      <w:pPr>
        <w:pStyle w:val="Tekstpodstawowy21"/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CBD" w:rsidRPr="004D3DD6" w:rsidRDefault="001B3CBD" w:rsidP="001B3CBD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Czy wybór oferty będzie prowadził do powstania obowiązku podatkowego po stronie Zamawiającego  TAK/NIE (</w:t>
      </w:r>
      <w:r w:rsidRPr="004D3DD6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4D3DD6">
        <w:rPr>
          <w:rFonts w:ascii="Times New Roman" w:hAnsi="Times New Roman" w:cs="Times New Roman"/>
          <w:sz w:val="24"/>
          <w:szCs w:val="24"/>
        </w:rPr>
        <w:t>)*.</w:t>
      </w:r>
    </w:p>
    <w:p w:rsidR="001B3CBD" w:rsidRPr="004D3DD6" w:rsidRDefault="001B3CBD" w:rsidP="001B3CBD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Jeżeli Wykonawca wskaże TAK (powstanie obowiązek podatkowy u Zamawiającego) Wykonawca wskazuje rodzaj towaru/usługi, której ten obowiązek dotyczy ……………………………. (nazwa towaru/usługi).</w:t>
      </w:r>
    </w:p>
    <w:p w:rsidR="001B3CBD" w:rsidRPr="004D3DD6" w:rsidRDefault="001B3CBD" w:rsidP="001B3CBD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Cena netto (bez VAT) ……………. (Uwaga! Dotyczy tylko dostaw/usług dla których obowiązek podatkowy przechodzi na Zamawiającego).</w:t>
      </w:r>
    </w:p>
    <w:p w:rsidR="001B354C" w:rsidRPr="004D3DD6" w:rsidRDefault="001B3CBD" w:rsidP="007F6439">
      <w:pPr>
        <w:pStyle w:val="Akapitzlist1"/>
        <w:widowControl w:val="0"/>
        <w:autoSpaceDE w:val="0"/>
        <w:autoSpaceDN w:val="0"/>
        <w:adjustRightInd w:val="0"/>
        <w:spacing w:before="60" w:after="12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*) </w:t>
      </w:r>
      <w:r w:rsidRPr="004D3DD6">
        <w:rPr>
          <w:rFonts w:ascii="Times New Roman" w:hAnsi="Times New Roman" w:cs="Times New Roman"/>
          <w:i/>
          <w:sz w:val="20"/>
          <w:szCs w:val="20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</w:t>
      </w:r>
      <w:r w:rsidR="007F6439" w:rsidRPr="004D3DD6">
        <w:rPr>
          <w:rFonts w:ascii="Times New Roman" w:hAnsi="Times New Roman" w:cs="Times New Roman"/>
          <w:i/>
          <w:sz w:val="20"/>
          <w:szCs w:val="20"/>
        </w:rPr>
        <w:t>iającego obowiązku podatkowego.</w:t>
      </w:r>
    </w:p>
    <w:p w:rsidR="009801F4" w:rsidRPr="004D3DD6" w:rsidRDefault="009801F4" w:rsidP="001B354C">
      <w:pPr>
        <w:suppressAutoHyphens/>
        <w:autoSpaceDE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354C" w:rsidRPr="004D3DD6" w:rsidRDefault="00D425FF" w:rsidP="0010725B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Oświadczamy, że zaakceptowaliśmy okres realizacji przedmiotu zamówienia wskazany                w </w:t>
      </w:r>
      <w:r w:rsidR="00E255DA" w:rsidRPr="004D3DD6">
        <w:rPr>
          <w:rFonts w:ascii="Times New Roman" w:hAnsi="Times New Roman" w:cs="Times New Roman"/>
          <w:sz w:val="24"/>
          <w:szCs w:val="24"/>
        </w:rPr>
        <w:t>specyfikacji warunków zamówienia.</w:t>
      </w:r>
      <w:r w:rsidR="001B354C" w:rsidRPr="004D3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53" w:rsidRPr="004D3DD6" w:rsidRDefault="00242353" w:rsidP="0010725B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eastAsia="ArialNarrow" w:hAnsi="Times New Roman" w:cs="Times New Roman"/>
          <w:sz w:val="24"/>
          <w:szCs w:val="24"/>
        </w:rPr>
        <w:t>Cena uwzględnia wszystkie należne nam elementy</w:t>
      </w:r>
      <w:r w:rsidRPr="004D3DD6">
        <w:rPr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eastAsia="ArialNarrow" w:hAnsi="Times New Roman" w:cs="Times New Roman"/>
          <w:sz w:val="24"/>
          <w:szCs w:val="24"/>
        </w:rPr>
        <w:t>wynagrodzenia wynikające z tytułu przygotowania, realizacji i rozliczenia przedmiotu</w:t>
      </w:r>
      <w:r w:rsidRPr="004D3DD6">
        <w:rPr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eastAsia="ArialNarrow" w:hAnsi="Times New Roman" w:cs="Times New Roman"/>
          <w:sz w:val="24"/>
          <w:szCs w:val="24"/>
        </w:rPr>
        <w:t>zamówienia.</w:t>
      </w:r>
    </w:p>
    <w:p w:rsidR="001B354C" w:rsidRPr="004D3DD6" w:rsidRDefault="001B354C" w:rsidP="0010725B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Oświadczamy, że zapoznaliśmy się ze </w:t>
      </w:r>
      <w:r w:rsidR="00E255DA" w:rsidRPr="004D3DD6">
        <w:rPr>
          <w:rFonts w:ascii="Times New Roman" w:hAnsi="Times New Roman" w:cs="Times New Roman"/>
          <w:sz w:val="24"/>
          <w:szCs w:val="24"/>
        </w:rPr>
        <w:t>specyfikacją warunków zamówienia,</w:t>
      </w:r>
      <w:r w:rsidRPr="004D3DD6">
        <w:rPr>
          <w:rFonts w:ascii="Times New Roman" w:hAnsi="Times New Roman" w:cs="Times New Roman"/>
          <w:sz w:val="24"/>
          <w:szCs w:val="24"/>
        </w:rPr>
        <w:t xml:space="preserve"> </w:t>
      </w:r>
      <w:r w:rsidR="00E255DA" w:rsidRPr="004D3DD6">
        <w:rPr>
          <w:rFonts w:ascii="Times New Roman" w:hAnsi="Times New Roman" w:cs="Times New Roman"/>
          <w:sz w:val="24"/>
          <w:szCs w:val="24"/>
        </w:rPr>
        <w:t xml:space="preserve">z jej ewentualnymi modyfikacjami i wyjaśnieniami </w:t>
      </w:r>
      <w:r w:rsidRPr="004D3DD6">
        <w:rPr>
          <w:rFonts w:ascii="Times New Roman" w:hAnsi="Times New Roman" w:cs="Times New Roman"/>
          <w:sz w:val="24"/>
          <w:szCs w:val="24"/>
        </w:rPr>
        <w:t>i nie wnosimy do niej zastrzeżeń oraz zdobyliśmy konieczne informacje do przygotowania oferty.</w:t>
      </w:r>
    </w:p>
    <w:p w:rsidR="00242353" w:rsidRPr="004D3DD6" w:rsidRDefault="00242353" w:rsidP="0010725B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Oświadczamy, że oferowane paliwo jest bezpieczne, spełnia wymagania jakościowe dla paliw płynnych i jest dopuszczone do obrotu.</w:t>
      </w:r>
    </w:p>
    <w:p w:rsidR="001B354C" w:rsidRPr="004D3DD6" w:rsidRDefault="001B354C" w:rsidP="0010725B">
      <w:pPr>
        <w:pStyle w:val="Tekstpodstawowy21"/>
        <w:numPr>
          <w:ilvl w:val="0"/>
          <w:numId w:val="4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 specyfikacji warunków zamówienia.</w:t>
      </w:r>
    </w:p>
    <w:p w:rsidR="001B354C" w:rsidRPr="004D3DD6" w:rsidRDefault="001B354C" w:rsidP="0010725B">
      <w:pPr>
        <w:pStyle w:val="Tekstpodstawowy21"/>
        <w:numPr>
          <w:ilvl w:val="0"/>
          <w:numId w:val="4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Oświadczamy, że zawarte w specyfikacji warunków zamówienia projektowane postanowienia umowy zostały przez nas zaakceptowane i zobowiązujemy się w przypadku wyboru naszej oferty do zawarcia umowy w miejscu i terminie wyznaczonym przez Zamawiającego. </w:t>
      </w:r>
    </w:p>
    <w:p w:rsidR="001B354C" w:rsidRPr="004D3DD6" w:rsidRDefault="001B354C" w:rsidP="0010725B">
      <w:pPr>
        <w:pStyle w:val="NormalnyWeb"/>
        <w:numPr>
          <w:ilvl w:val="0"/>
          <w:numId w:val="4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Oświadczamy, że wypełniliśmy obowiązki informacyjne przewidziane w art. 13 lub art. 14 RODO</w:t>
      </w:r>
      <w:r w:rsidRPr="004D3DD6">
        <w:rPr>
          <w:rStyle w:val="Odwoanieprzypisudolnego"/>
          <w:rFonts w:ascii="Times New Roman" w:hAnsi="Times New Roman" w:cs="Times New Roman"/>
        </w:rPr>
        <w:footnoteReference w:id="1"/>
      </w:r>
      <w:r w:rsidRPr="004D3DD6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1B354C" w:rsidRPr="004D3DD6" w:rsidRDefault="001B354C" w:rsidP="001B354C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3DD6">
        <w:rPr>
          <w:rFonts w:ascii="Times New Roman" w:hAnsi="Times New Roman" w:cs="Times New Roman"/>
          <w:i/>
          <w:sz w:val="22"/>
          <w:szCs w:val="22"/>
        </w:rPr>
        <w:t>*)w przypadku gdy wykonawca nie przekazuje danych osobowych innych niż bezpośrednio jego dotyczących lub zachodzi wyłączenie stosowania obowiązku informacyjnego, stosownie do art. 13 ust. 4 lub art. 14 ust. 5 RODO treści oświadczenia wykonawca nie składa (usunąć treść oświadczenia np. przez jego wykreślenie).</w:t>
      </w:r>
    </w:p>
    <w:p w:rsidR="001B354C" w:rsidRPr="004D3DD6" w:rsidRDefault="001B354C" w:rsidP="0010725B">
      <w:pPr>
        <w:pStyle w:val="Tekstpodstawowy21"/>
        <w:numPr>
          <w:ilvl w:val="0"/>
          <w:numId w:val="40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Oświadczamy, iż zamierzamy zlecić podwykonawcy następujące części zamówienia (wypełnić tylko w przypadku realizacji zamówienia przy udziale podwykonawców) </w:t>
      </w:r>
    </w:p>
    <w:p w:rsidR="001B354C" w:rsidRPr="004D3DD6" w:rsidRDefault="001B354C" w:rsidP="0010725B">
      <w:pPr>
        <w:pStyle w:val="Zwykytekst1"/>
        <w:numPr>
          <w:ilvl w:val="5"/>
          <w:numId w:val="32"/>
        </w:numPr>
        <w:autoSpaceDE w:val="0"/>
        <w:spacing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część ………………………………… nazwa podwykonawcy ………………..</w:t>
      </w:r>
    </w:p>
    <w:p w:rsidR="001B354C" w:rsidRPr="004D3DD6" w:rsidRDefault="001B354C" w:rsidP="0010725B">
      <w:pPr>
        <w:pStyle w:val="Zwykytekst1"/>
        <w:numPr>
          <w:ilvl w:val="5"/>
          <w:numId w:val="32"/>
        </w:numPr>
        <w:autoSpaceDE w:val="0"/>
        <w:spacing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część ………………………………… nazwa podwykonawcy ………………..</w:t>
      </w:r>
    </w:p>
    <w:p w:rsidR="00495345" w:rsidRPr="004D3DD6" w:rsidRDefault="00495345" w:rsidP="0010725B">
      <w:pPr>
        <w:pStyle w:val="Zwykytekst1"/>
        <w:numPr>
          <w:ilvl w:val="0"/>
          <w:numId w:val="40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zakresie art. 117 ust. 4 ustawy Pzp, jako wykonawcy wspólnie ubiegający się </w:t>
      </w:r>
      <w:r w:rsidR="005557DA" w:rsidRPr="004D3DD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4D3DD6">
        <w:rPr>
          <w:rFonts w:ascii="Times New Roman" w:hAnsi="Times New Roman" w:cs="Times New Roman"/>
          <w:bCs/>
          <w:sz w:val="24"/>
          <w:szCs w:val="24"/>
        </w:rPr>
        <w:t xml:space="preserve">o udzielenie zamówienia oświadczamy, że </w:t>
      </w:r>
      <w:r w:rsidR="005557DA" w:rsidRPr="004D3DD6">
        <w:rPr>
          <w:rFonts w:ascii="Times New Roman" w:hAnsi="Times New Roman" w:cs="Times New Roman"/>
          <w:bCs/>
          <w:sz w:val="24"/>
          <w:szCs w:val="24"/>
        </w:rPr>
        <w:t>dostawy</w:t>
      </w:r>
      <w:r w:rsidRPr="004D3DD6">
        <w:rPr>
          <w:rFonts w:ascii="Times New Roman" w:hAnsi="Times New Roman" w:cs="Times New Roman"/>
          <w:bCs/>
          <w:sz w:val="24"/>
          <w:szCs w:val="24"/>
        </w:rPr>
        <w:t xml:space="preserve"> będą wykonywane przez: …………………………….. (wskazać krótki zakres </w:t>
      </w:r>
      <w:r w:rsidR="005557DA" w:rsidRPr="004D3DD6">
        <w:rPr>
          <w:rFonts w:ascii="Times New Roman" w:hAnsi="Times New Roman" w:cs="Times New Roman"/>
          <w:bCs/>
          <w:sz w:val="24"/>
          <w:szCs w:val="24"/>
        </w:rPr>
        <w:t xml:space="preserve">dostawy </w:t>
      </w:r>
      <w:r w:rsidRPr="004D3DD6">
        <w:rPr>
          <w:rFonts w:ascii="Times New Roman" w:hAnsi="Times New Roman" w:cs="Times New Roman"/>
          <w:bCs/>
          <w:sz w:val="24"/>
          <w:szCs w:val="24"/>
        </w:rPr>
        <w:t>oraz Wykonawcę, który będzie ją wykonywał – jeśli dotyczy).</w:t>
      </w:r>
    </w:p>
    <w:p w:rsidR="00E255DA" w:rsidRPr="004D3DD6" w:rsidRDefault="0087517E" w:rsidP="0010725B">
      <w:pPr>
        <w:pStyle w:val="Zwykytekst1"/>
        <w:numPr>
          <w:ilvl w:val="0"/>
          <w:numId w:val="40"/>
        </w:numPr>
        <w:tabs>
          <w:tab w:val="clear" w:pos="720"/>
          <w:tab w:val="num" w:pos="0"/>
          <w:tab w:val="left" w:pos="284"/>
          <w:tab w:val="left" w:pos="426"/>
        </w:tabs>
        <w:autoSpaceDE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>Rodzaj przedsiębiorstwa jakim jest Wykonawca (zaznaczyć właściwą opcję):</w:t>
      </w:r>
      <w:r w:rsidR="00E255DA" w:rsidRPr="004D3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17E" w:rsidRPr="004D3DD6" w:rsidRDefault="0087517E" w:rsidP="0087517E">
      <w:pPr>
        <w:pStyle w:val="Akapitzlist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4D3DD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󠆹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mikroprzedsiębiorstwo;</w:t>
      </w:r>
    </w:p>
    <w:p w:rsidR="0087517E" w:rsidRPr="004D3DD6" w:rsidRDefault="0087517E" w:rsidP="0087517E">
      <w:pPr>
        <w:pStyle w:val="Akapitzlist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4D3DD6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󠆹 małe przedsiębiorstwo;</w:t>
      </w:r>
    </w:p>
    <w:p w:rsidR="0087517E" w:rsidRPr="004D3DD6" w:rsidRDefault="0087517E" w:rsidP="0087517E">
      <w:pPr>
        <w:pStyle w:val="Akapitzlist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4D3DD6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󠆹 średnie przedsiębiorstwo;</w:t>
      </w:r>
    </w:p>
    <w:p w:rsidR="00E255DA" w:rsidRPr="004D3DD6" w:rsidRDefault="0087517E" w:rsidP="0087517E">
      <w:pPr>
        <w:pStyle w:val="Akapitzlist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4D3DD6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󠆹 inny przedsiębiorca.</w:t>
      </w:r>
    </w:p>
    <w:p w:rsidR="0087517E" w:rsidRPr="004D3DD6" w:rsidRDefault="0087517E" w:rsidP="0087517E">
      <w:pPr>
        <w:pStyle w:val="Akapitzlist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:rsidR="001B354C" w:rsidRPr="004D3DD6" w:rsidRDefault="001B354C" w:rsidP="0010725B">
      <w:pPr>
        <w:pStyle w:val="Zwykytekst1"/>
        <w:numPr>
          <w:ilvl w:val="0"/>
          <w:numId w:val="40"/>
        </w:numPr>
        <w:tabs>
          <w:tab w:val="clear" w:pos="720"/>
          <w:tab w:val="num" w:pos="0"/>
          <w:tab w:val="left" w:pos="284"/>
          <w:tab w:val="left" w:pos="426"/>
        </w:tabs>
        <w:autoSpaceDE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Do niniejszej oferty dołączono jako załączniki: </w:t>
      </w:r>
    </w:p>
    <w:p w:rsidR="001B354C" w:rsidRPr="004D3DD6" w:rsidRDefault="00E255DA" w:rsidP="0010725B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eastAsia="Symbol" w:hAnsi="Times New Roman" w:cs="Times New Roman"/>
          <w:sz w:val="24"/>
          <w:szCs w:val="24"/>
          <w:lang w:eastAsia="pl-PL"/>
        </w:rPr>
        <w:t>oświadczenie o braku podstaw do wykluczenia z postępowania oraz o spełnieniu warunków udziału w postępowaniu</w:t>
      </w:r>
      <w:r w:rsidR="001B354C"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B354C" w:rsidRPr="004D3DD6" w:rsidRDefault="001B354C" w:rsidP="0010725B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hanging="1156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CB6678" w:rsidRPr="004D3D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354C" w:rsidRPr="004D3DD6" w:rsidRDefault="001B354C" w:rsidP="001B354C">
      <w:pPr>
        <w:widowControl w:val="0"/>
        <w:adjustRightInd w:val="0"/>
        <w:ind w:left="284"/>
        <w:jc w:val="both"/>
        <w:textAlignment w:val="baseline"/>
        <w:rPr>
          <w:rFonts w:ascii="Times New Roman" w:hAnsi="Times New Roman" w:cs="Times New Roman"/>
          <w:i/>
        </w:rPr>
      </w:pPr>
    </w:p>
    <w:p w:rsidR="00F91A12" w:rsidRPr="004D3DD6" w:rsidRDefault="00F91A12" w:rsidP="001B354C">
      <w:pPr>
        <w:widowControl w:val="0"/>
        <w:adjustRightInd w:val="0"/>
        <w:ind w:left="284"/>
        <w:jc w:val="both"/>
        <w:textAlignment w:val="baseline"/>
        <w:rPr>
          <w:rFonts w:ascii="Times New Roman" w:hAnsi="Times New Roman" w:cs="Times New Roman"/>
          <w:i/>
        </w:rPr>
      </w:pPr>
    </w:p>
    <w:p w:rsidR="00F91A12" w:rsidRPr="004D3DD6" w:rsidRDefault="00F91A12" w:rsidP="001B354C">
      <w:pPr>
        <w:widowControl w:val="0"/>
        <w:adjustRightInd w:val="0"/>
        <w:ind w:left="284"/>
        <w:jc w:val="both"/>
        <w:textAlignment w:val="baseline"/>
        <w:rPr>
          <w:rFonts w:ascii="Times New Roman" w:hAnsi="Times New Roman" w:cs="Times New Roman"/>
          <w:i/>
        </w:rPr>
      </w:pPr>
    </w:p>
    <w:p w:rsidR="005557DA" w:rsidRPr="004D3DD6" w:rsidRDefault="005557DA" w:rsidP="001B354C">
      <w:pPr>
        <w:widowControl w:val="0"/>
        <w:adjustRightInd w:val="0"/>
        <w:ind w:left="284"/>
        <w:jc w:val="both"/>
        <w:textAlignment w:val="baseline"/>
        <w:rPr>
          <w:rFonts w:ascii="Times New Roman" w:hAnsi="Times New Roman" w:cs="Times New Roman"/>
          <w:i/>
        </w:rPr>
      </w:pPr>
    </w:p>
    <w:p w:rsidR="00E255DA" w:rsidRPr="004D3DD6" w:rsidRDefault="00E255DA" w:rsidP="00E25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B47E2" w:rsidRPr="004D3DD6" w:rsidRDefault="00CB47E2" w:rsidP="00E25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B47E2" w:rsidRPr="004D3DD6" w:rsidRDefault="00CB47E2" w:rsidP="00E25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255DA" w:rsidRPr="004D3DD6" w:rsidRDefault="00E255DA" w:rsidP="00E25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255DA" w:rsidRPr="004D3DD6" w:rsidRDefault="00E255DA" w:rsidP="00E255DA">
      <w:pPr>
        <w:autoSpaceDE w:val="0"/>
        <w:autoSpaceDN w:val="0"/>
        <w:adjustRightInd w:val="0"/>
        <w:spacing w:after="0" w:line="360" w:lineRule="auto"/>
        <w:rPr>
          <w:rFonts w:ascii="Times New Roman" w:eastAsia="Symbol" w:hAnsi="Times New Roman" w:cs="Times New Roman"/>
          <w:b/>
          <w:lang w:eastAsia="pl-PL"/>
        </w:rPr>
      </w:pPr>
      <w:r w:rsidRPr="004D3DD6">
        <w:rPr>
          <w:rFonts w:ascii="Times New Roman" w:hAnsi="Times New Roman" w:cs="Times New Roman"/>
        </w:rPr>
        <w:t>Dokument podpisany kwalifikowanym podpisem elektronicznym/podpisem zaufanym/podpisem osobistym</w:t>
      </w:r>
    </w:p>
    <w:p w:rsidR="009801F4" w:rsidRPr="004D3DD6" w:rsidRDefault="009801F4" w:rsidP="009801F4">
      <w:pPr>
        <w:suppressAutoHyphens/>
        <w:autoSpaceDE w:val="0"/>
        <w:spacing w:after="12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2353" w:rsidRPr="004D3DD6" w:rsidRDefault="00242353" w:rsidP="00242353">
      <w:pPr>
        <w:pStyle w:val="Tekstpodstawowy21"/>
        <w:spacing w:after="12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242353" w:rsidRPr="004D3DD6" w:rsidRDefault="00242353" w:rsidP="00242353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242353" w:rsidRPr="004D3DD6" w:rsidRDefault="00242353" w:rsidP="00242353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242353" w:rsidRPr="004D3DD6" w:rsidRDefault="00242353" w:rsidP="005557DA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242353" w:rsidRPr="004D3DD6" w:rsidRDefault="00242353" w:rsidP="00242353">
      <w:pPr>
        <w:pStyle w:val="Tekstpodstawowy21"/>
        <w:spacing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A61818" w:rsidRPr="004D3DD6" w:rsidRDefault="00A61818" w:rsidP="009801F4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</w:rPr>
      </w:pPr>
    </w:p>
    <w:p w:rsidR="00246738" w:rsidRPr="004D3DD6" w:rsidRDefault="00246738" w:rsidP="009801F4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</w:rPr>
      </w:pPr>
    </w:p>
    <w:p w:rsidR="00246738" w:rsidRPr="004D3DD6" w:rsidRDefault="00246738" w:rsidP="009801F4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</w:rPr>
      </w:pPr>
    </w:p>
    <w:p w:rsidR="00CB47E2" w:rsidRPr="004D3DD6" w:rsidRDefault="00CB47E2" w:rsidP="009801F4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17E" w:rsidRPr="004D3DD6" w:rsidRDefault="0087517E" w:rsidP="009801F4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17E" w:rsidRPr="004D3DD6" w:rsidRDefault="0087517E" w:rsidP="009801F4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17E" w:rsidRPr="004D3DD6" w:rsidRDefault="0087517E" w:rsidP="009801F4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eastAsia="MetaPro-Normal" w:hAnsi="Times New Roman" w:cs="Times New Roman"/>
          <w:bCs/>
          <w:sz w:val="24"/>
          <w:szCs w:val="24"/>
        </w:rPr>
        <w:lastRenderedPageBreak/>
        <w:t xml:space="preserve">Numer sprawy: </w:t>
      </w:r>
      <w:r w:rsidRPr="004D3DD6">
        <w:rPr>
          <w:rFonts w:ascii="Times New Roman" w:hAnsi="Times New Roman" w:cs="Times New Roman"/>
          <w:sz w:val="24"/>
          <w:szCs w:val="24"/>
        </w:rPr>
        <w:t>NA.261.1.6.2022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4D3DD6">
        <w:rPr>
          <w:rFonts w:ascii="Times New Roman" w:hAnsi="Times New Roman" w:cs="Times New Roman"/>
          <w:b/>
          <w:sz w:val="24"/>
          <w:szCs w:val="24"/>
          <w:lang w:eastAsia="ar-SA"/>
        </w:rPr>
        <w:t>Załącznik nr 2 do SWZ</w:t>
      </w:r>
    </w:p>
    <w:p w:rsidR="00846FE3" w:rsidRPr="004D3DD6" w:rsidRDefault="00846FE3" w:rsidP="00846FE3">
      <w:pPr>
        <w:widowControl w:val="0"/>
        <w:jc w:val="center"/>
        <w:rPr>
          <w:rFonts w:ascii="Times New Roman" w:hAnsi="Times New Roman" w:cs="Times New Roman"/>
          <w:i/>
        </w:rPr>
      </w:pPr>
      <w:r w:rsidRPr="004D3DD6">
        <w:rPr>
          <w:rFonts w:ascii="Times New Roman" w:hAnsi="Times New Roman" w:cs="Times New Roman"/>
        </w:rPr>
        <w:t xml:space="preserve">                                                          </w:t>
      </w:r>
    </w:p>
    <w:p w:rsidR="00846FE3" w:rsidRPr="004D3DD6" w:rsidRDefault="00846FE3" w:rsidP="00846F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Wykonawca:</w:t>
      </w:r>
    </w:p>
    <w:p w:rsidR="00846FE3" w:rsidRPr="004D3DD6" w:rsidRDefault="00846FE3" w:rsidP="00846FE3">
      <w:pPr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46FE3" w:rsidRPr="004D3DD6" w:rsidRDefault="00846FE3" w:rsidP="00846FE3">
      <w:pPr>
        <w:rPr>
          <w:rFonts w:ascii="Times New Roman" w:eastAsia="Segoe UI" w:hAnsi="Times New Roman" w:cs="Times New Roman"/>
          <w:i/>
          <w:sz w:val="20"/>
          <w:szCs w:val="20"/>
        </w:rPr>
      </w:pPr>
      <w:r w:rsidRPr="004D3DD6">
        <w:rPr>
          <w:rFonts w:ascii="Times New Roman" w:eastAsia="Segoe UI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846FE3" w:rsidRPr="004D3DD6" w:rsidRDefault="00846FE3" w:rsidP="00846FE3">
      <w:pPr>
        <w:spacing w:line="276" w:lineRule="auto"/>
        <w:ind w:right="2124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……………………………......................................................................</w:t>
      </w:r>
    </w:p>
    <w:p w:rsidR="00846FE3" w:rsidRPr="004D3DD6" w:rsidRDefault="00846FE3" w:rsidP="00846FE3">
      <w:pPr>
        <w:rPr>
          <w:rFonts w:ascii="Times New Roman" w:eastAsia="Segoe UI" w:hAnsi="Times New Roman" w:cs="Times New Roman"/>
          <w:i/>
          <w:sz w:val="20"/>
          <w:szCs w:val="20"/>
        </w:rPr>
      </w:pPr>
      <w:r w:rsidRPr="004D3DD6">
        <w:rPr>
          <w:rFonts w:ascii="Times New Roman" w:eastAsia="Segoe UI" w:hAnsi="Times New Roman" w:cs="Times New Roman"/>
          <w:i/>
          <w:sz w:val="20"/>
          <w:szCs w:val="20"/>
        </w:rPr>
        <w:t>(imię, nazwisko, stanowisko/podstawa do reprezentacji)</w:t>
      </w:r>
    </w:p>
    <w:p w:rsidR="00846FE3" w:rsidRPr="004D3DD6" w:rsidRDefault="00846FE3" w:rsidP="00846FE3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846FE3" w:rsidRPr="004D3DD6" w:rsidRDefault="00846FE3" w:rsidP="00846FE3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846FE3" w:rsidRPr="004D3DD6" w:rsidRDefault="00846FE3" w:rsidP="00846FE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DD6">
        <w:rPr>
          <w:rFonts w:ascii="Times New Roman" w:hAnsi="Times New Roman" w:cs="Times New Roman"/>
          <w:b/>
          <w:sz w:val="26"/>
          <w:szCs w:val="26"/>
        </w:rPr>
        <w:t xml:space="preserve">Oświadczenie Wykonawcy/Wykonawcy wspólnie ubiegającego się </w:t>
      </w:r>
    </w:p>
    <w:p w:rsidR="00846FE3" w:rsidRPr="004D3DD6" w:rsidRDefault="00846FE3" w:rsidP="00846FE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DD6">
        <w:rPr>
          <w:rFonts w:ascii="Times New Roman" w:hAnsi="Times New Roman" w:cs="Times New Roman"/>
          <w:b/>
          <w:sz w:val="26"/>
          <w:szCs w:val="26"/>
        </w:rPr>
        <w:t xml:space="preserve">o udzielenie zamówienia </w:t>
      </w:r>
    </w:p>
    <w:p w:rsidR="00846FE3" w:rsidRPr="004D3DD6" w:rsidRDefault="00846FE3" w:rsidP="00846FE3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846FE3" w:rsidRPr="004D3DD6" w:rsidRDefault="00846FE3" w:rsidP="00846FE3">
      <w:pPr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 Prawo zamówień publicznych (Dz.U. poz. 2022 r. poz. 1710, z póżn. zm.) dalej jako ustawa Pzp, dotyczące:</w:t>
      </w:r>
    </w:p>
    <w:p w:rsidR="00846FE3" w:rsidRPr="004D3DD6" w:rsidRDefault="00846FE3" w:rsidP="00846FE3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846FE3" w:rsidRPr="004D3DD6" w:rsidRDefault="00846FE3" w:rsidP="00846F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D6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846FE3" w:rsidRPr="004D3DD6" w:rsidRDefault="00846FE3" w:rsidP="00846F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D6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</w:p>
    <w:p w:rsidR="00846FE3" w:rsidRPr="004D3DD6" w:rsidRDefault="00846FE3" w:rsidP="00846FE3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846FE3" w:rsidRPr="004D3DD6" w:rsidRDefault="00846FE3" w:rsidP="00846FE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46FE3" w:rsidRPr="004D3DD6" w:rsidRDefault="00846FE3" w:rsidP="00846FE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Przemyską Gospodarkę Komunalną Sp. z o.o. </w:t>
      </w:r>
      <w:r w:rsidRPr="004D3DD6">
        <w:rPr>
          <w:rFonts w:ascii="Times New Roman" w:hAnsi="Times New Roman" w:cs="Times New Roman"/>
          <w:sz w:val="24"/>
          <w:szCs w:val="24"/>
        </w:rPr>
        <w:t xml:space="preserve">pn.: </w:t>
      </w:r>
    </w:p>
    <w:p w:rsidR="00846FE3" w:rsidRPr="004D3DD6" w:rsidRDefault="00846FE3" w:rsidP="0084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„Dostawa oleju napędowego”</w:t>
      </w:r>
    </w:p>
    <w:p w:rsidR="00846FE3" w:rsidRPr="004D3DD6" w:rsidRDefault="00846FE3" w:rsidP="00846FE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846FE3" w:rsidRPr="004D3DD6" w:rsidRDefault="00846FE3" w:rsidP="00846FE3">
      <w:pPr>
        <w:numPr>
          <w:ilvl w:val="0"/>
          <w:numId w:val="6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46FE3" w:rsidRPr="004D3DD6" w:rsidRDefault="00846FE3" w:rsidP="00846FE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4D3DD6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:rsidR="00846FE3" w:rsidRPr="004D3DD6" w:rsidRDefault="00846FE3" w:rsidP="00846FE3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4D3DD6">
        <w:rPr>
          <w:rFonts w:ascii="Times New Roman" w:hAnsi="Times New Roman" w:cs="Times New Roman"/>
          <w:sz w:val="24"/>
          <w:szCs w:val="24"/>
        </w:rPr>
        <w:br/>
        <w:t>art. 109 ust. 1 ustawy Pzp, w zakresie:</w:t>
      </w:r>
    </w:p>
    <w:p w:rsidR="00A602DE" w:rsidRPr="004D3DD6" w:rsidRDefault="00A602DE" w:rsidP="00A602DE">
      <w:pPr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Art. 109 ust. 1 pkt 1</w:t>
      </w:r>
    </w:p>
    <w:p w:rsidR="00A602DE" w:rsidRPr="004D3DD6" w:rsidRDefault="00A602DE" w:rsidP="00846FE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Wykonawca, który naruszył obowiązki dotyczące płatności podatków, opłat lub składek na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ubezpieczenia społeczne lub zdrowotne, z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wyjątkiem przypadku, o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którym mowa w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art.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108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ust.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1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pkt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3, chyba że wykonawca odpowiednio przed upływem terminu do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składania wniosków o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dopuszczenie do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udziału w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postępowaniu albo przed upływem terminu składania ofert dokonał płatności należnych podatków, opłat lub składek na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 xml:space="preserve">ubezpieczenia społeczne </w:t>
      </w:r>
      <w:r w:rsidRPr="004D3DD6">
        <w:rPr>
          <w:rFonts w:ascii="Times New Roman" w:hAnsi="Times New Roman" w:cs="Times New Roman"/>
          <w:sz w:val="24"/>
          <w:szCs w:val="24"/>
        </w:rPr>
        <w:lastRenderedPageBreak/>
        <w:t>lub zdrowotne wraz z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odsetkami lub grzywnami lub zawarł wiążące porozumienie w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 xml:space="preserve">sprawie </w:t>
      </w:r>
      <w:r w:rsidRPr="004D3DD6">
        <w:rPr>
          <w:rFonts w:ascii="Times New Roman" w:hAnsi="Times New Roman" w:cs="Times New Roman"/>
          <w:sz w:val="24"/>
          <w:szCs w:val="24"/>
        </w:rPr>
        <w:br/>
        <w:t>spłaty tych należności.</w:t>
      </w:r>
    </w:p>
    <w:p w:rsidR="00846FE3" w:rsidRPr="004D3DD6" w:rsidRDefault="00846FE3" w:rsidP="00846FE3">
      <w:pPr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Art. 109 ust. 1 pkt 4</w:t>
      </w:r>
    </w:p>
    <w:p w:rsidR="00846FE3" w:rsidRPr="004D3DD6" w:rsidRDefault="00846FE3" w:rsidP="00846FE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3DD6">
        <w:rPr>
          <w:rFonts w:ascii="Times New Roman" w:hAnsi="Times New Roman" w:cs="Times New Roman"/>
          <w:b w:val="0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46FE3" w:rsidRPr="004D3DD6" w:rsidRDefault="00846FE3" w:rsidP="00846FE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FE3" w:rsidRPr="004D3DD6" w:rsidRDefault="00846FE3" w:rsidP="00846FE3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- Oświadczam, że zachodzą w stosunku do mnie podstawy wykluczenia z postępowania na podstawie art. …………. ustawy Pzp</w:t>
      </w:r>
      <w:r w:rsidRPr="004D3DD6">
        <w:rPr>
          <w:rFonts w:ascii="Times New Roman" w:hAnsi="Times New Roman" w:cs="Times New Roman"/>
          <w:sz w:val="20"/>
          <w:szCs w:val="20"/>
        </w:rPr>
        <w:t xml:space="preserve"> </w:t>
      </w:r>
      <w:r w:rsidRPr="004D3DD6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Pzp). </w:t>
      </w:r>
      <w:r w:rsidRPr="004D3DD6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 i zapobiegawcze: </w:t>
      </w:r>
    </w:p>
    <w:p w:rsidR="00846FE3" w:rsidRPr="004D3DD6" w:rsidRDefault="00846FE3" w:rsidP="00846FE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………………………..…………………............………………………………………………………………………………………………………………………………………………………</w:t>
      </w:r>
    </w:p>
    <w:p w:rsidR="00846FE3" w:rsidRPr="004D3DD6" w:rsidRDefault="00846FE3" w:rsidP="00846FE3">
      <w:pPr>
        <w:pStyle w:val="Akapitzlist"/>
        <w:numPr>
          <w:ilvl w:val="0"/>
          <w:numId w:val="65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 ust. 1 ustawy </w:t>
      </w:r>
      <w:r w:rsidRPr="004D3DD6">
        <w:rPr>
          <w:rFonts w:ascii="Times New Roman" w:hAnsi="Times New Roman" w:cs="Times New Roman"/>
          <w:sz w:val="24"/>
          <w:szCs w:val="24"/>
        </w:rPr>
        <w:t>z dnia 13 kwietnia 2022 r.</w:t>
      </w:r>
      <w:r w:rsidRPr="004D3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4D3DD6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4D3DD6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2"/>
      </w:r>
      <w:r w:rsidRPr="004D3DD6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  <w:r w:rsidRPr="004D3D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46FE3" w:rsidRPr="004D3DD6" w:rsidRDefault="00846FE3" w:rsidP="00846FE3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6FE3" w:rsidRPr="004D3DD6" w:rsidRDefault="00846FE3" w:rsidP="00846FE3">
      <w:pPr>
        <w:numPr>
          <w:ilvl w:val="0"/>
          <w:numId w:val="6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ogłoszeniu o zamówieniu oraz w art. 4 </w:t>
      </w: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§ 2 </w:t>
      </w:r>
      <w:r w:rsidRPr="004D3DD6">
        <w:rPr>
          <w:rFonts w:ascii="Times New Roman" w:hAnsi="Times New Roman" w:cs="Times New Roman"/>
          <w:sz w:val="24"/>
          <w:szCs w:val="24"/>
        </w:rPr>
        <w:t>SWZ.</w:t>
      </w:r>
    </w:p>
    <w:p w:rsidR="00846FE3" w:rsidRPr="004D3DD6" w:rsidRDefault="00846FE3" w:rsidP="00846FE3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846FE3" w:rsidRPr="004D3DD6" w:rsidRDefault="00846FE3" w:rsidP="00846FE3">
      <w:pPr>
        <w:numPr>
          <w:ilvl w:val="0"/>
          <w:numId w:val="6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ogłoszeniu o zamówieniu oraz w art. 4 </w:t>
      </w: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t>§ 2</w:t>
      </w:r>
      <w:r w:rsidRPr="004D3DD6">
        <w:rPr>
          <w:rFonts w:ascii="Times New Roman" w:hAnsi="Times New Roman" w:cs="Times New Roman"/>
          <w:sz w:val="24"/>
          <w:szCs w:val="24"/>
        </w:rPr>
        <w:t xml:space="preserve"> </w:t>
      </w:r>
      <w:r w:rsidR="00AC7705" w:rsidRPr="004D3DD6">
        <w:rPr>
          <w:rFonts w:ascii="Times New Roman" w:hAnsi="Times New Roman" w:cs="Times New Roman"/>
          <w:sz w:val="24"/>
          <w:szCs w:val="24"/>
        </w:rPr>
        <w:t>ust. 2</w:t>
      </w:r>
      <w:r w:rsidRPr="004D3DD6">
        <w:rPr>
          <w:rFonts w:ascii="Times New Roman" w:hAnsi="Times New Roman" w:cs="Times New Roman"/>
          <w:sz w:val="24"/>
          <w:szCs w:val="24"/>
        </w:rPr>
        <w:t xml:space="preserve"> pkt </w:t>
      </w:r>
      <w:r w:rsidR="00AC7705" w:rsidRPr="004D3DD6">
        <w:rPr>
          <w:rFonts w:ascii="Times New Roman" w:hAnsi="Times New Roman" w:cs="Times New Roman"/>
          <w:sz w:val="24"/>
          <w:szCs w:val="24"/>
        </w:rPr>
        <w:t>3-</w:t>
      </w:r>
      <w:r w:rsidRPr="004D3DD6">
        <w:rPr>
          <w:rFonts w:ascii="Times New Roman" w:hAnsi="Times New Roman" w:cs="Times New Roman"/>
          <w:sz w:val="24"/>
          <w:szCs w:val="24"/>
        </w:rPr>
        <w:t xml:space="preserve">4 SWZ </w:t>
      </w:r>
      <w:r w:rsidRPr="004D3DD6">
        <w:rPr>
          <w:rFonts w:ascii="Times New Roman" w:hAnsi="Times New Roman" w:cs="Times New Roman"/>
          <w:bCs/>
          <w:sz w:val="24"/>
          <w:szCs w:val="24"/>
        </w:rPr>
        <w:t>(</w:t>
      </w:r>
      <w:r w:rsidRPr="004D3DD6">
        <w:rPr>
          <w:rFonts w:ascii="Times New Roman" w:hAnsi="Times New Roman" w:cs="Times New Roman"/>
          <w:bCs/>
          <w:sz w:val="24"/>
          <w:szCs w:val="24"/>
          <w:u w:val="single"/>
        </w:rPr>
        <w:t>zaznaczyć właściwe</w:t>
      </w:r>
      <w:r w:rsidRPr="004D3DD6">
        <w:rPr>
          <w:rFonts w:ascii="Times New Roman" w:hAnsi="Times New Roman" w:cs="Times New Roman"/>
          <w:bCs/>
          <w:sz w:val="24"/>
          <w:szCs w:val="24"/>
        </w:rPr>
        <w:t>)</w:t>
      </w:r>
      <w:r w:rsidRPr="004D3DD6">
        <w:rPr>
          <w:rFonts w:ascii="Times New Roman" w:hAnsi="Times New Roman" w:cs="Times New Roman"/>
          <w:sz w:val="24"/>
          <w:szCs w:val="24"/>
        </w:rPr>
        <w:t>:</w:t>
      </w:r>
    </w:p>
    <w:p w:rsidR="00846FE3" w:rsidRPr="004D3DD6" w:rsidRDefault="00846FE3" w:rsidP="00846FE3">
      <w:pPr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󠆹 </w:t>
      </w:r>
      <w:r w:rsidRPr="004D3DD6">
        <w:rPr>
          <w:rFonts w:ascii="Times New Roman" w:hAnsi="Times New Roman" w:cs="Times New Roman"/>
          <w:sz w:val="24"/>
          <w:szCs w:val="24"/>
        </w:rPr>
        <w:t>polegam na zasobach innego/ych podmiotu/ów</w:t>
      </w:r>
    </w:p>
    <w:p w:rsidR="00846FE3" w:rsidRPr="004D3DD6" w:rsidRDefault="00846FE3" w:rsidP="00846FE3">
      <w:pPr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󠆹 </w:t>
      </w:r>
      <w:r w:rsidRPr="004D3DD6">
        <w:rPr>
          <w:rFonts w:ascii="Times New Roman" w:hAnsi="Times New Roman" w:cs="Times New Roman"/>
          <w:sz w:val="24"/>
          <w:szCs w:val="24"/>
        </w:rPr>
        <w:t>nie polegam na zasobach innego/ych podmiotu/ów</w:t>
      </w:r>
    </w:p>
    <w:p w:rsidR="00AE7B18" w:rsidRDefault="00AE7B18" w:rsidP="00846FE3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lastRenderedPageBreak/>
        <w:t>Nazwa i adres podmiotu:</w:t>
      </w: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</w:rPr>
      </w:pP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</w:rPr>
      </w:pP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Udostępniane zasoby:</w:t>
      </w: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3DD6">
        <w:rPr>
          <w:rFonts w:ascii="Times New Roman" w:hAnsi="Times New Roman" w:cs="Times New Roman"/>
          <w:i/>
          <w:sz w:val="20"/>
          <w:szCs w:val="20"/>
        </w:rPr>
        <w:t xml:space="preserve"> (wskazać podmiot i określić odpowiedni zakres dla wskazanego podmiotu, w przypadku zaznaczenia, iż Wykonawca polega na zasobach innego podmiotu w celu wykazania spełniania warunków udziału w postępowaniu).</w:t>
      </w: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6FE3" w:rsidRPr="004D3DD6" w:rsidRDefault="00846FE3" w:rsidP="00846FE3">
      <w:pPr>
        <w:numPr>
          <w:ilvl w:val="0"/>
          <w:numId w:val="65"/>
        </w:numPr>
        <w:tabs>
          <w:tab w:val="left" w:pos="284"/>
        </w:tabs>
        <w:spacing w:after="0" w:line="276" w:lineRule="auto"/>
        <w:ind w:left="142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3DD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DD6">
        <w:rPr>
          <w:rFonts w:ascii="Times New Roman" w:hAnsi="Times New Roman" w:cs="Times New Roman"/>
          <w:sz w:val="24"/>
          <w:szCs w:val="24"/>
          <w:u w:val="single"/>
        </w:rPr>
        <w:t>Adres elektronicznej bazy danych, w której zamieszczone są informacje związane                           z prowadzoną działalnością (KRS,CEIDG):</w:t>
      </w:r>
    </w:p>
    <w:p w:rsidR="00846FE3" w:rsidRPr="004D3DD6" w:rsidRDefault="00846FE3" w:rsidP="00846F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…………………………………………………….....................................................................</w:t>
      </w: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09751615"/>
      <w:r w:rsidRPr="004D3DD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46FE3" w:rsidRPr="004D3DD6" w:rsidRDefault="00846FE3" w:rsidP="00846FE3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3DD6">
        <w:rPr>
          <w:rFonts w:ascii="Times New Roman" w:hAnsi="Times New Roman" w:cs="Times New Roman"/>
          <w:sz w:val="20"/>
          <w:szCs w:val="20"/>
        </w:rPr>
        <w:t>(</w:t>
      </w:r>
      <w:r w:rsidRPr="004D3DD6">
        <w:rPr>
          <w:rFonts w:ascii="Times New Roman" w:hAnsi="Times New Roman" w:cs="Times New Roman"/>
          <w:i/>
          <w:sz w:val="20"/>
          <w:szCs w:val="20"/>
        </w:rPr>
        <w:t>Kwalifikowany podpis elektroniczny/</w:t>
      </w:r>
    </w:p>
    <w:p w:rsidR="00846FE3" w:rsidRPr="004D3DD6" w:rsidRDefault="00846FE3" w:rsidP="00846FE3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3DD6">
        <w:rPr>
          <w:rFonts w:ascii="Times New Roman" w:hAnsi="Times New Roman" w:cs="Times New Roman"/>
          <w:i/>
          <w:sz w:val="20"/>
          <w:szCs w:val="20"/>
        </w:rPr>
        <w:t>podpis zaufany/podpis osobisty)</w:t>
      </w:r>
      <w:bookmarkEnd w:id="4"/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eastAsia="MetaPro-Normal" w:hAnsi="Times New Roman" w:cs="Times New Roman"/>
          <w:bCs/>
          <w:sz w:val="24"/>
          <w:szCs w:val="24"/>
        </w:rPr>
        <w:lastRenderedPageBreak/>
        <w:t xml:space="preserve">Numer sprawy: </w:t>
      </w:r>
      <w:r w:rsidRPr="004D3DD6">
        <w:rPr>
          <w:rFonts w:ascii="Times New Roman" w:hAnsi="Times New Roman" w:cs="Times New Roman"/>
          <w:sz w:val="24"/>
          <w:szCs w:val="24"/>
        </w:rPr>
        <w:t>NA.261.1.6.2022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4D3DD6">
        <w:rPr>
          <w:rFonts w:ascii="Times New Roman" w:hAnsi="Times New Roman" w:cs="Times New Roman"/>
          <w:b/>
          <w:sz w:val="24"/>
          <w:szCs w:val="24"/>
          <w:lang w:eastAsia="ar-SA"/>
        </w:rPr>
        <w:t>Załącznik nr 3 do SWZ</w:t>
      </w:r>
    </w:p>
    <w:p w:rsidR="00846FE3" w:rsidRPr="004D3DD6" w:rsidRDefault="00846FE3" w:rsidP="00846FE3">
      <w:pPr>
        <w:widowControl w:val="0"/>
        <w:jc w:val="center"/>
        <w:rPr>
          <w:rFonts w:ascii="Times New Roman" w:hAnsi="Times New Roman" w:cs="Times New Roman"/>
          <w:i/>
        </w:rPr>
      </w:pPr>
      <w:r w:rsidRPr="004D3DD6">
        <w:rPr>
          <w:rFonts w:ascii="Times New Roman" w:hAnsi="Times New Roman" w:cs="Times New Roman"/>
        </w:rPr>
        <w:t xml:space="preserve">                                                          </w:t>
      </w:r>
    </w:p>
    <w:p w:rsidR="00846FE3" w:rsidRPr="004D3DD6" w:rsidRDefault="00846FE3" w:rsidP="00846F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Podmiot:</w:t>
      </w:r>
    </w:p>
    <w:p w:rsidR="00846FE3" w:rsidRPr="004D3DD6" w:rsidRDefault="00846FE3" w:rsidP="00846FE3">
      <w:pPr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46FE3" w:rsidRPr="004D3DD6" w:rsidRDefault="00846FE3" w:rsidP="00846FE3">
      <w:pPr>
        <w:rPr>
          <w:rFonts w:ascii="Times New Roman" w:eastAsia="Segoe UI" w:hAnsi="Times New Roman" w:cs="Times New Roman"/>
          <w:i/>
          <w:sz w:val="20"/>
          <w:szCs w:val="20"/>
        </w:rPr>
      </w:pPr>
      <w:r w:rsidRPr="004D3DD6">
        <w:rPr>
          <w:rFonts w:ascii="Times New Roman" w:eastAsia="Segoe UI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846FE3" w:rsidRPr="004D3DD6" w:rsidRDefault="00846FE3" w:rsidP="00846FE3">
      <w:pPr>
        <w:spacing w:line="276" w:lineRule="auto"/>
        <w:ind w:right="2124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……………………………......................................................................</w:t>
      </w:r>
    </w:p>
    <w:p w:rsidR="00846FE3" w:rsidRPr="004D3DD6" w:rsidRDefault="00846FE3" w:rsidP="00846FE3">
      <w:pPr>
        <w:rPr>
          <w:rFonts w:ascii="Times New Roman" w:eastAsia="Segoe UI" w:hAnsi="Times New Roman" w:cs="Times New Roman"/>
          <w:i/>
          <w:sz w:val="20"/>
          <w:szCs w:val="20"/>
        </w:rPr>
      </w:pPr>
      <w:r w:rsidRPr="004D3DD6">
        <w:rPr>
          <w:rFonts w:ascii="Times New Roman" w:eastAsia="Segoe UI" w:hAnsi="Times New Roman" w:cs="Times New Roman"/>
          <w:i/>
          <w:sz w:val="20"/>
          <w:szCs w:val="20"/>
        </w:rPr>
        <w:t>(imię, nazwisko, stanowisko/podstawa do reprezentacji)</w:t>
      </w:r>
    </w:p>
    <w:p w:rsidR="00846FE3" w:rsidRPr="004D3DD6" w:rsidRDefault="00846FE3" w:rsidP="00846FE3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846FE3" w:rsidRPr="004D3DD6" w:rsidRDefault="00846FE3" w:rsidP="00846FE3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846FE3" w:rsidRPr="004D3DD6" w:rsidRDefault="00846FE3" w:rsidP="00846FE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DD6">
        <w:rPr>
          <w:rFonts w:ascii="Times New Roman" w:hAnsi="Times New Roman" w:cs="Times New Roman"/>
          <w:b/>
          <w:sz w:val="26"/>
          <w:szCs w:val="26"/>
        </w:rPr>
        <w:t xml:space="preserve">Oświadczenie Podmiotu udostępniającego zasoby </w:t>
      </w:r>
    </w:p>
    <w:p w:rsidR="00846FE3" w:rsidRPr="004D3DD6" w:rsidRDefault="00846FE3" w:rsidP="00846FE3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846FE3" w:rsidRPr="004D3DD6" w:rsidRDefault="00846FE3" w:rsidP="00846FE3">
      <w:pPr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 Prawo zamówień publicznych (Dz.U. poz. 2022 r. poz. 1710, z późn. zm.) dalej jako ustawa Pzp, dotyczące:</w:t>
      </w:r>
    </w:p>
    <w:p w:rsidR="00846FE3" w:rsidRPr="004D3DD6" w:rsidRDefault="00846FE3" w:rsidP="00846FE3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846FE3" w:rsidRPr="004D3DD6" w:rsidRDefault="00846FE3" w:rsidP="00846F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D6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846FE3" w:rsidRPr="004D3DD6" w:rsidRDefault="00846FE3" w:rsidP="00846F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D6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</w:p>
    <w:p w:rsidR="00846FE3" w:rsidRPr="004D3DD6" w:rsidRDefault="00846FE3" w:rsidP="00846FE3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846FE3" w:rsidRPr="004D3DD6" w:rsidRDefault="00846FE3" w:rsidP="00846FE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46FE3" w:rsidRPr="004D3DD6" w:rsidRDefault="00846FE3" w:rsidP="00846FE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Przemyską Gospodarkę Komunalną Sp. z o.o. </w:t>
      </w:r>
      <w:r w:rsidRPr="004D3DD6">
        <w:rPr>
          <w:rFonts w:ascii="Times New Roman" w:hAnsi="Times New Roman" w:cs="Times New Roman"/>
          <w:sz w:val="24"/>
          <w:szCs w:val="24"/>
        </w:rPr>
        <w:t xml:space="preserve">pn.: </w:t>
      </w:r>
    </w:p>
    <w:p w:rsidR="00846FE3" w:rsidRPr="004D3DD6" w:rsidRDefault="00846FE3" w:rsidP="00846FE3">
      <w:pPr>
        <w:spacing w:line="276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846FE3" w:rsidRPr="004D3DD6" w:rsidRDefault="00846FE3" w:rsidP="0084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„Dostawa oleju napędowego”</w:t>
      </w:r>
    </w:p>
    <w:p w:rsidR="00846FE3" w:rsidRPr="004D3DD6" w:rsidRDefault="00846FE3" w:rsidP="00846FE3">
      <w:pPr>
        <w:spacing w:line="276" w:lineRule="auto"/>
        <w:jc w:val="both"/>
        <w:rPr>
          <w:rFonts w:ascii="Times New Roman" w:hAnsi="Times New Roman" w:cs="Times New Roman"/>
          <w:b/>
          <w:spacing w:val="-2"/>
        </w:rPr>
      </w:pPr>
    </w:p>
    <w:p w:rsidR="00846FE3" w:rsidRPr="004D3DD6" w:rsidRDefault="00846FE3" w:rsidP="00846FE3">
      <w:pPr>
        <w:numPr>
          <w:ilvl w:val="0"/>
          <w:numId w:val="6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46FE3" w:rsidRPr="004D3DD6" w:rsidRDefault="00846FE3" w:rsidP="00846FE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4D3DD6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:rsidR="00846FE3" w:rsidRPr="004D3DD6" w:rsidRDefault="00846FE3" w:rsidP="00846FE3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4D3DD6">
        <w:rPr>
          <w:rFonts w:ascii="Times New Roman" w:hAnsi="Times New Roman" w:cs="Times New Roman"/>
          <w:sz w:val="24"/>
          <w:szCs w:val="24"/>
        </w:rPr>
        <w:br/>
        <w:t>art. 109 ust. 1 ustawy Pzp, w zakresie:</w:t>
      </w:r>
    </w:p>
    <w:p w:rsidR="00A602DE" w:rsidRPr="004D3DD6" w:rsidRDefault="00A602DE" w:rsidP="00A602DE">
      <w:pPr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Art. 109 ust. 1 pkt 1</w:t>
      </w:r>
    </w:p>
    <w:p w:rsidR="00A602DE" w:rsidRPr="004D3DD6" w:rsidRDefault="00A602DE" w:rsidP="00846FE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Wykonawca, który naruszył obowiązki dotyczące płatności podatków, opłat lub składek na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ubezpieczenia społeczne lub zdrowotne, z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wyjątkiem przypadku, o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którym mowa w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art.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108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ust.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1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pkt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3, chyba że wykonawca odpowiednio przed upływem terminu do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składania wniosków o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dopuszczenie do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udziału w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 xml:space="preserve">postępowaniu albo przed upływem terminu składania </w:t>
      </w:r>
      <w:r w:rsidRPr="004D3DD6">
        <w:rPr>
          <w:rFonts w:ascii="Times New Roman" w:hAnsi="Times New Roman" w:cs="Times New Roman"/>
          <w:sz w:val="24"/>
          <w:szCs w:val="24"/>
        </w:rPr>
        <w:lastRenderedPageBreak/>
        <w:t>ofert dokonał płatności należnych podatków, opłat lub składek na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ubezpieczenia społeczne lub zdrowotne wraz z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odsetkami lub grzywnami lub zawarł wiążące porozumienie w</w:t>
      </w:r>
      <w:r w:rsidRPr="004D3D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 xml:space="preserve">sprawie </w:t>
      </w:r>
      <w:r w:rsidRPr="004D3DD6">
        <w:rPr>
          <w:rFonts w:ascii="Times New Roman" w:hAnsi="Times New Roman" w:cs="Times New Roman"/>
          <w:sz w:val="24"/>
          <w:szCs w:val="24"/>
        </w:rPr>
        <w:br/>
        <w:t>spłaty tych należności.</w:t>
      </w:r>
    </w:p>
    <w:p w:rsidR="00846FE3" w:rsidRPr="004D3DD6" w:rsidRDefault="00846FE3" w:rsidP="00846FE3">
      <w:pPr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Art. 109 ust. 1 pkt 4</w:t>
      </w:r>
    </w:p>
    <w:p w:rsidR="00846FE3" w:rsidRPr="004D3DD6" w:rsidRDefault="00846FE3" w:rsidP="00846FE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3DD6">
        <w:rPr>
          <w:rFonts w:ascii="Times New Roman" w:hAnsi="Times New Roman" w:cs="Times New Roman"/>
          <w:b w:val="0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46FE3" w:rsidRPr="004D3DD6" w:rsidRDefault="00846FE3" w:rsidP="00846FE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FE3" w:rsidRPr="004D3DD6" w:rsidRDefault="00846FE3" w:rsidP="00846FE3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- Oświadczam, że zachodzą w stosunku do mnie podstawy wykluczenia z postępowania na podstawie art. …………. ustawy Pzp</w:t>
      </w:r>
      <w:r w:rsidRPr="004D3DD6">
        <w:rPr>
          <w:rFonts w:ascii="Times New Roman" w:hAnsi="Times New Roman" w:cs="Times New Roman"/>
          <w:sz w:val="20"/>
          <w:szCs w:val="20"/>
        </w:rPr>
        <w:t xml:space="preserve"> </w:t>
      </w:r>
      <w:r w:rsidRPr="004D3DD6">
        <w:rPr>
          <w:rFonts w:ascii="Times New Roman" w:hAnsi="Times New Roman" w:cs="Times New Roman"/>
          <w:i/>
          <w:sz w:val="18"/>
          <w:szCs w:val="18"/>
        </w:rPr>
        <w:t>(podać mającą zastosowanie podstawę wykluczenia z art. 108 ust. 1 lub spośród wymienionych  z art. 109 ust. 1 ustawy Pzp).</w:t>
      </w:r>
      <w:r w:rsidRPr="004D3DD6">
        <w:rPr>
          <w:rFonts w:ascii="Times New Roman" w:hAnsi="Times New Roman" w:cs="Times New Roman"/>
          <w:sz w:val="20"/>
          <w:szCs w:val="20"/>
        </w:rPr>
        <w:t xml:space="preserve"> </w:t>
      </w:r>
      <w:r w:rsidRPr="004D3DD6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.…………………………………………..…………………............…………………………………………………………………………………………………………………………………………………</w:t>
      </w:r>
    </w:p>
    <w:p w:rsidR="00846FE3" w:rsidRPr="004D3DD6" w:rsidRDefault="00846FE3" w:rsidP="00846FE3">
      <w:pPr>
        <w:numPr>
          <w:ilvl w:val="0"/>
          <w:numId w:val="6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4D3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 ust. 1 ustawy </w:t>
      </w:r>
      <w:r w:rsidRPr="004D3DD6">
        <w:rPr>
          <w:rFonts w:ascii="Times New Roman" w:hAnsi="Times New Roman" w:cs="Times New Roman"/>
          <w:sz w:val="24"/>
          <w:szCs w:val="24"/>
        </w:rPr>
        <w:t>z dnia 13 kwietnia 2022 r.</w:t>
      </w:r>
      <w:r w:rsidRPr="004D3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3DD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4D3DD6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4D3DD6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3"/>
      </w:r>
      <w:r w:rsidRPr="004D3DD6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846FE3" w:rsidRPr="004D3DD6" w:rsidRDefault="00846FE3" w:rsidP="00846FE3">
      <w:pPr>
        <w:numPr>
          <w:ilvl w:val="0"/>
          <w:numId w:val="67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  Oświadczam, że w celu wykazania spełniania warunków udziału w postępowaniu, określonych przez Zamawiającego w ogłoszeniu o zamówieniu oraz w art. 4 </w:t>
      </w: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t>§ 2</w:t>
      </w:r>
      <w:r w:rsidRPr="004D3DD6">
        <w:rPr>
          <w:rFonts w:ascii="Times New Roman" w:hAnsi="Times New Roman" w:cs="Times New Roman"/>
          <w:sz w:val="24"/>
          <w:szCs w:val="24"/>
        </w:rPr>
        <w:t xml:space="preserve"> ust. </w:t>
      </w:r>
      <w:r w:rsidR="00AC7705" w:rsidRPr="004D3DD6">
        <w:rPr>
          <w:rFonts w:ascii="Times New Roman" w:hAnsi="Times New Roman" w:cs="Times New Roman"/>
          <w:sz w:val="24"/>
          <w:szCs w:val="24"/>
        </w:rPr>
        <w:t>2</w:t>
      </w:r>
      <w:r w:rsidRPr="004D3DD6">
        <w:rPr>
          <w:rFonts w:ascii="Times New Roman" w:hAnsi="Times New Roman" w:cs="Times New Roman"/>
          <w:sz w:val="24"/>
          <w:szCs w:val="24"/>
        </w:rPr>
        <w:t xml:space="preserve">                  pkt </w:t>
      </w:r>
      <w:r w:rsidR="00AC7705" w:rsidRPr="004D3DD6">
        <w:rPr>
          <w:rFonts w:ascii="Times New Roman" w:hAnsi="Times New Roman" w:cs="Times New Roman"/>
          <w:sz w:val="24"/>
          <w:szCs w:val="24"/>
        </w:rPr>
        <w:t>3-</w:t>
      </w:r>
      <w:r w:rsidRPr="004D3DD6">
        <w:rPr>
          <w:rFonts w:ascii="Times New Roman" w:hAnsi="Times New Roman" w:cs="Times New Roman"/>
          <w:sz w:val="24"/>
          <w:szCs w:val="24"/>
        </w:rPr>
        <w:t>4 SWZ udostępniam następujące zasoby:</w:t>
      </w:r>
    </w:p>
    <w:p w:rsidR="00846FE3" w:rsidRPr="004D3DD6" w:rsidRDefault="00846FE3" w:rsidP="00846FE3">
      <w:pPr>
        <w:spacing w:line="360" w:lineRule="auto"/>
        <w:ind w:right="28"/>
        <w:jc w:val="both"/>
        <w:rPr>
          <w:rFonts w:ascii="Times New Roman" w:hAnsi="Times New Roman" w:cs="Times New Roman"/>
          <w:sz w:val="18"/>
        </w:rPr>
      </w:pP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Udostępniane zasoby:</w:t>
      </w:r>
    </w:p>
    <w:p w:rsidR="00846FE3" w:rsidRPr="004D3DD6" w:rsidRDefault="00846FE3" w:rsidP="00846FE3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846FE3" w:rsidRPr="004D3DD6" w:rsidRDefault="00846FE3" w:rsidP="00846FE3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3DD6">
        <w:rPr>
          <w:rFonts w:ascii="Times New Roman" w:hAnsi="Times New Roman" w:cs="Times New Roman"/>
          <w:i/>
          <w:sz w:val="16"/>
        </w:rPr>
        <w:t xml:space="preserve"> </w:t>
      </w:r>
      <w:r w:rsidRPr="004D3DD6">
        <w:rPr>
          <w:rFonts w:ascii="Times New Roman" w:hAnsi="Times New Roman" w:cs="Times New Roman"/>
          <w:i/>
          <w:sz w:val="20"/>
          <w:szCs w:val="20"/>
        </w:rPr>
        <w:t>(należy wskazać zakres w jakim podmiot trzeci udostępnia zasoby ).</w:t>
      </w:r>
    </w:p>
    <w:p w:rsidR="00846FE3" w:rsidRPr="004D3DD6" w:rsidRDefault="00846FE3" w:rsidP="00846FE3">
      <w:pPr>
        <w:pStyle w:val="Akapitzlist"/>
        <w:numPr>
          <w:ilvl w:val="0"/>
          <w:numId w:val="68"/>
        </w:numPr>
        <w:spacing w:after="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lastRenderedPageBreak/>
        <w:t xml:space="preserve">Oświadczam, iż spełniam warunki udziału w postępowaniu o udzielenie zamówienia określone w art. 4 </w:t>
      </w: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§ 2 ust. </w:t>
      </w:r>
      <w:r w:rsidR="00AC7705" w:rsidRPr="004D3DD6">
        <w:rPr>
          <w:rFonts w:ascii="Times New Roman" w:eastAsia="Arial" w:hAnsi="Times New Roman" w:cs="Times New Roman"/>
          <w:sz w:val="24"/>
          <w:szCs w:val="24"/>
          <w:lang w:val="pl-PL" w:eastAsia="pl-PL"/>
        </w:rPr>
        <w:t>2</w:t>
      </w: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pkt </w:t>
      </w:r>
      <w:r w:rsidR="00AC7705" w:rsidRPr="004D3DD6">
        <w:rPr>
          <w:rFonts w:ascii="Times New Roman" w:eastAsia="Arial" w:hAnsi="Times New Roman" w:cs="Times New Roman"/>
          <w:sz w:val="24"/>
          <w:szCs w:val="24"/>
          <w:lang w:val="pl-PL" w:eastAsia="pl-PL"/>
        </w:rPr>
        <w:t>3-</w:t>
      </w:r>
      <w:r w:rsidRPr="004D3DD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4 </w:t>
      </w:r>
      <w:r w:rsidRPr="004D3DD6">
        <w:rPr>
          <w:rFonts w:ascii="Times New Roman" w:hAnsi="Times New Roman" w:cs="Times New Roman"/>
          <w:sz w:val="24"/>
          <w:szCs w:val="24"/>
        </w:rPr>
        <w:t xml:space="preserve"> SWZ w zakresie których udostępniam swoje zasoby Wykonawcy w celu wykazania spełniania warunków udziału w postępowaniu. </w:t>
      </w:r>
    </w:p>
    <w:p w:rsidR="00846FE3" w:rsidRPr="004D3DD6" w:rsidRDefault="00846FE3" w:rsidP="00846FE3">
      <w:pPr>
        <w:pStyle w:val="Akapitzlist"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6FE3" w:rsidRPr="004D3DD6" w:rsidRDefault="00846FE3" w:rsidP="00A602DE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6FE3" w:rsidRPr="004D3DD6" w:rsidRDefault="00846FE3" w:rsidP="00846FE3">
      <w:pPr>
        <w:numPr>
          <w:ilvl w:val="0"/>
          <w:numId w:val="6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3DD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846FE3" w:rsidRPr="004D3DD6" w:rsidRDefault="00846FE3" w:rsidP="00846FE3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4D3DD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46FE3" w:rsidRPr="004D3DD6" w:rsidRDefault="00846FE3" w:rsidP="00846FE3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3DD6">
        <w:rPr>
          <w:rFonts w:ascii="Times New Roman" w:hAnsi="Times New Roman" w:cs="Times New Roman"/>
          <w:sz w:val="20"/>
          <w:szCs w:val="20"/>
        </w:rPr>
        <w:t>(</w:t>
      </w:r>
      <w:r w:rsidRPr="004D3DD6">
        <w:rPr>
          <w:rFonts w:ascii="Times New Roman" w:hAnsi="Times New Roman" w:cs="Times New Roman"/>
          <w:i/>
          <w:sz w:val="20"/>
          <w:szCs w:val="20"/>
        </w:rPr>
        <w:t>Kwalifikowany podpis elektroniczny/</w:t>
      </w:r>
    </w:p>
    <w:p w:rsidR="00846FE3" w:rsidRPr="004D3DD6" w:rsidRDefault="00846FE3" w:rsidP="00846FE3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3DD6">
        <w:rPr>
          <w:rFonts w:ascii="Times New Roman" w:hAnsi="Times New Roman" w:cs="Times New Roman"/>
          <w:i/>
          <w:sz w:val="20"/>
          <w:szCs w:val="20"/>
        </w:rPr>
        <w:t>podpis zaufany/podpis osobisty</w:t>
      </w:r>
    </w:p>
    <w:p w:rsidR="00846FE3" w:rsidRPr="004D3DD6" w:rsidRDefault="00846FE3" w:rsidP="00846FE3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6FE3" w:rsidRPr="004D3DD6" w:rsidRDefault="00846FE3" w:rsidP="00846FE3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846FE3" w:rsidRPr="004D3DD6" w:rsidRDefault="00846FE3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A602DE" w:rsidRPr="004D3DD6" w:rsidRDefault="00A602DE" w:rsidP="00846FE3">
      <w:pPr>
        <w:spacing w:line="276" w:lineRule="auto"/>
        <w:rPr>
          <w:rFonts w:ascii="Times New Roman" w:eastAsia="MetaPro-Normal" w:hAnsi="Times New Roman" w:cs="Times New Roman"/>
          <w:bCs/>
          <w:sz w:val="24"/>
          <w:szCs w:val="24"/>
        </w:rPr>
      </w:pPr>
    </w:p>
    <w:p w:rsidR="005557DA" w:rsidRPr="004D3DD6" w:rsidRDefault="00CB7265" w:rsidP="0014046E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 w:rsidRPr="004D3DD6">
        <w:rPr>
          <w:rFonts w:ascii="Times New Roman" w:hAnsi="Times New Roman" w:cs="Times New Roman"/>
          <w:sz w:val="20"/>
          <w:szCs w:val="20"/>
        </w:rPr>
        <w:tab/>
      </w:r>
      <w:r w:rsidRPr="004D3DD6">
        <w:rPr>
          <w:rFonts w:ascii="Times New Roman" w:hAnsi="Times New Roman" w:cs="Times New Roman"/>
          <w:sz w:val="20"/>
          <w:szCs w:val="20"/>
        </w:rPr>
        <w:tab/>
      </w:r>
      <w:r w:rsidRPr="004D3DD6">
        <w:rPr>
          <w:rFonts w:ascii="Times New Roman" w:hAnsi="Times New Roman" w:cs="Times New Roman"/>
          <w:sz w:val="20"/>
          <w:szCs w:val="20"/>
        </w:rPr>
        <w:tab/>
      </w:r>
      <w:r w:rsidRPr="004D3DD6">
        <w:rPr>
          <w:rFonts w:ascii="Times New Roman" w:hAnsi="Times New Roman" w:cs="Times New Roman"/>
          <w:sz w:val="20"/>
          <w:szCs w:val="20"/>
        </w:rPr>
        <w:tab/>
      </w:r>
      <w:r w:rsidRPr="004D3DD6">
        <w:rPr>
          <w:rFonts w:ascii="Times New Roman" w:hAnsi="Times New Roman" w:cs="Times New Roman"/>
          <w:sz w:val="20"/>
          <w:szCs w:val="20"/>
        </w:rPr>
        <w:tab/>
      </w:r>
      <w:r w:rsidRPr="004D3DD6">
        <w:rPr>
          <w:rFonts w:ascii="Times New Roman" w:hAnsi="Times New Roman" w:cs="Times New Roman"/>
          <w:sz w:val="20"/>
          <w:szCs w:val="20"/>
        </w:rPr>
        <w:tab/>
      </w:r>
      <w:r w:rsidRPr="004D3DD6">
        <w:rPr>
          <w:rFonts w:ascii="Times New Roman" w:hAnsi="Times New Roman" w:cs="Times New Roman"/>
          <w:sz w:val="20"/>
          <w:szCs w:val="20"/>
        </w:rPr>
        <w:tab/>
      </w:r>
    </w:p>
    <w:p w:rsidR="00246738" w:rsidRPr="004D3DD6" w:rsidRDefault="00246738" w:rsidP="0024673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eastAsia="Times" w:hAnsi="Times New Roman" w:cs="Times New Roman"/>
          <w:bCs/>
          <w:sz w:val="24"/>
          <w:szCs w:val="24"/>
        </w:rPr>
        <w:lastRenderedPageBreak/>
        <w:t xml:space="preserve">Numer sprawy: </w:t>
      </w:r>
      <w:r w:rsidRPr="004D3DD6">
        <w:rPr>
          <w:rFonts w:ascii="Times New Roman" w:hAnsi="Times New Roman" w:cs="Times New Roman"/>
          <w:sz w:val="24"/>
          <w:szCs w:val="24"/>
        </w:rPr>
        <w:t>NA.261.1</w:t>
      </w:r>
      <w:r w:rsidR="00B02E68" w:rsidRPr="004D3DD6">
        <w:rPr>
          <w:rFonts w:ascii="Times New Roman" w:hAnsi="Times New Roman" w:cs="Times New Roman"/>
          <w:sz w:val="24"/>
          <w:szCs w:val="24"/>
        </w:rPr>
        <w:t>.6.</w:t>
      </w:r>
      <w:r w:rsidR="0053100C" w:rsidRPr="004D3DD6">
        <w:rPr>
          <w:rFonts w:ascii="Times New Roman" w:hAnsi="Times New Roman" w:cs="Times New Roman"/>
          <w:sz w:val="24"/>
          <w:szCs w:val="24"/>
        </w:rPr>
        <w:t>2022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846FE3" w:rsidRPr="004D3DD6">
        <w:rPr>
          <w:rFonts w:ascii="Times New Roman" w:hAnsi="Times New Roman" w:cs="Times New Roman"/>
          <w:b/>
          <w:sz w:val="24"/>
          <w:szCs w:val="24"/>
          <w:lang w:eastAsia="ar-SA"/>
        </w:rPr>
        <w:t>Załącznik nr 4</w:t>
      </w:r>
      <w:r w:rsidRPr="004D3DD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SWZ</w:t>
      </w:r>
    </w:p>
    <w:p w:rsidR="00246738" w:rsidRPr="004D3DD6" w:rsidRDefault="00246738" w:rsidP="00246738">
      <w:pPr>
        <w:ind w:firstLine="284"/>
        <w:rPr>
          <w:rFonts w:ascii="Times New Roman" w:hAnsi="Times New Roman" w:cs="Times New Roman"/>
          <w:i/>
        </w:rPr>
      </w:pPr>
    </w:p>
    <w:p w:rsidR="006C5C3D" w:rsidRPr="004D3DD6" w:rsidRDefault="006C5C3D" w:rsidP="006C5C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Wykonawca:</w:t>
      </w:r>
    </w:p>
    <w:p w:rsidR="006C5C3D" w:rsidRPr="004D3DD6" w:rsidRDefault="006C5C3D" w:rsidP="006C5C3D">
      <w:pPr>
        <w:spacing w:line="276" w:lineRule="auto"/>
        <w:ind w:right="5954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C5C3D" w:rsidRPr="004D3DD6" w:rsidRDefault="006C5C3D" w:rsidP="006C5C3D">
      <w:pPr>
        <w:spacing w:line="276" w:lineRule="auto"/>
        <w:ind w:right="5954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</w:rPr>
        <w:t>……………………………………</w:t>
      </w:r>
    </w:p>
    <w:p w:rsidR="006C5C3D" w:rsidRPr="004D3DD6" w:rsidRDefault="006C5C3D" w:rsidP="006C5C3D">
      <w:pPr>
        <w:pStyle w:val="Tytu"/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4D3DD6">
        <w:rPr>
          <w:rFonts w:ascii="Times New Roman" w:hAnsi="Times New Roman" w:cs="Times New Roman"/>
          <w:i/>
          <w:sz w:val="22"/>
          <w:szCs w:val="22"/>
        </w:rPr>
        <w:t>(pełna nazwa/firma, adres)</w:t>
      </w:r>
    </w:p>
    <w:p w:rsidR="00246738" w:rsidRPr="004D3DD6" w:rsidRDefault="00246738" w:rsidP="00246738">
      <w:pPr>
        <w:rPr>
          <w:rFonts w:ascii="Times New Roman" w:eastAsia="ArialNarrow" w:hAnsi="Times New Roman" w:cs="Times New Roman"/>
          <w:sz w:val="18"/>
          <w:szCs w:val="18"/>
        </w:rPr>
      </w:pPr>
    </w:p>
    <w:p w:rsidR="00246738" w:rsidRPr="004D3DD6" w:rsidRDefault="00246738" w:rsidP="0024673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:rsidR="00246738" w:rsidRPr="004D3DD6" w:rsidRDefault="00246738" w:rsidP="00246738">
      <w:pPr>
        <w:rPr>
          <w:rFonts w:ascii="Times New Roman" w:eastAsia="ArialNarrow" w:hAnsi="Times New Roman" w:cs="Times New Roman"/>
          <w:sz w:val="24"/>
          <w:szCs w:val="24"/>
        </w:rPr>
      </w:pPr>
    </w:p>
    <w:tbl>
      <w:tblPr>
        <w:tblW w:w="930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09"/>
        <w:gridCol w:w="1854"/>
        <w:gridCol w:w="1024"/>
        <w:gridCol w:w="1093"/>
        <w:gridCol w:w="1621"/>
      </w:tblGrid>
      <w:tr w:rsidR="00246738" w:rsidRPr="004D3DD6" w:rsidTr="006C5C3D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738" w:rsidRPr="004D3DD6" w:rsidRDefault="00246738" w:rsidP="008E1F4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8E1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8E1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738" w:rsidRPr="004D3DD6" w:rsidRDefault="00246738" w:rsidP="006C5C3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6C5C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6C5C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738" w:rsidRPr="004D3DD6" w:rsidRDefault="00246738" w:rsidP="006C5C3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6C5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Podmiot na rzecz którego wykonano dostawy (Odbiorca)</w:t>
            </w:r>
          </w:p>
          <w:p w:rsidR="00246738" w:rsidRPr="004D3DD6" w:rsidRDefault="00246738" w:rsidP="006C5C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738" w:rsidRPr="004D3DD6" w:rsidRDefault="00246738" w:rsidP="006C5C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38" w:rsidRPr="004D3DD6" w:rsidRDefault="00246738" w:rsidP="006C5C3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6C5C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Całkowita wartość </w:t>
            </w:r>
          </w:p>
          <w:p w:rsidR="00246738" w:rsidRPr="004D3DD6" w:rsidRDefault="00246738" w:rsidP="006C5C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brutto                 w PLN</w:t>
            </w:r>
          </w:p>
        </w:tc>
      </w:tr>
      <w:tr w:rsidR="00246738" w:rsidRPr="004D3DD6" w:rsidTr="006C5C3D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738" w:rsidRPr="004D3DD6" w:rsidRDefault="00246738" w:rsidP="008E1F4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738" w:rsidRPr="004D3DD6" w:rsidRDefault="00246738" w:rsidP="008E1F48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738" w:rsidRPr="004D3DD6" w:rsidRDefault="00246738" w:rsidP="008E1F48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738" w:rsidRPr="004D3DD6" w:rsidRDefault="00246738" w:rsidP="008E1F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738" w:rsidRPr="004D3DD6" w:rsidRDefault="00246738" w:rsidP="008E1F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Koniec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6738" w:rsidRPr="004D3DD6" w:rsidTr="006C5C3D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8E1F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5C3D" w:rsidRPr="004D3DD6" w:rsidRDefault="006C5C3D" w:rsidP="008E1F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6738" w:rsidRPr="004D3DD6" w:rsidTr="006C5C3D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6C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5C3D" w:rsidRPr="004D3DD6" w:rsidRDefault="006C5C3D" w:rsidP="006C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8E1F48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8E1F48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6738" w:rsidRPr="004D3DD6" w:rsidTr="006C5C3D">
        <w:trPr>
          <w:trHeight w:val="128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6C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738" w:rsidRPr="004D3DD6" w:rsidRDefault="00246738" w:rsidP="008E1F48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38" w:rsidRPr="004D3DD6" w:rsidRDefault="00246738" w:rsidP="008E1F48">
            <w:pPr>
              <w:snapToGri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46738" w:rsidRPr="004D3DD6" w:rsidRDefault="00246738" w:rsidP="00246738">
      <w:pPr>
        <w:rPr>
          <w:rFonts w:ascii="Times New Roman" w:eastAsia="ArialNarrow" w:hAnsi="Times New Roman" w:cs="Times New Roman"/>
        </w:rPr>
      </w:pPr>
    </w:p>
    <w:p w:rsidR="00246738" w:rsidRPr="004D3DD6" w:rsidRDefault="00246738" w:rsidP="00246738">
      <w:pPr>
        <w:rPr>
          <w:rFonts w:ascii="Times New Roman" w:eastAsia="ArialNarrow" w:hAnsi="Times New Roman" w:cs="Times New Roman"/>
        </w:rPr>
      </w:pPr>
      <w:r w:rsidRPr="004D3DD6">
        <w:rPr>
          <w:rFonts w:ascii="Times New Roman" w:hAnsi="Times New Roman" w:cs="Times New Roman"/>
          <w:i/>
        </w:rPr>
        <w:t xml:space="preserve">Do powyższego wykazu należy załączyć dokumenty potwierdzające, </w:t>
      </w:r>
      <w:r w:rsidRPr="004D3DD6">
        <w:rPr>
          <w:rFonts w:ascii="Times New Roman" w:hAnsi="Times New Roman" w:cs="Times New Roman"/>
          <w:i/>
          <w:iCs/>
        </w:rPr>
        <w:t>że dostawy wskazane w wykazie zostały wykonane należycie</w:t>
      </w:r>
      <w:r w:rsidRPr="004D3DD6">
        <w:rPr>
          <w:rFonts w:ascii="Times New Roman" w:hAnsi="Times New Roman" w:cs="Times New Roman"/>
          <w:b/>
          <w:bCs/>
          <w:i/>
        </w:rPr>
        <w:t xml:space="preserve"> </w:t>
      </w:r>
      <w:r w:rsidR="00F10FD1" w:rsidRPr="004D3DD6">
        <w:rPr>
          <w:rFonts w:ascii="Times New Roman" w:hAnsi="Times New Roman" w:cs="Times New Roman"/>
          <w:i/>
        </w:rPr>
        <w:t>(</w:t>
      </w:r>
      <w:r w:rsidRPr="004D3DD6">
        <w:rPr>
          <w:rFonts w:ascii="Times New Roman" w:hAnsi="Times New Roman" w:cs="Times New Roman"/>
          <w:i/>
        </w:rPr>
        <w:t>referencje, itp.).</w:t>
      </w:r>
    </w:p>
    <w:p w:rsidR="00CB47E2" w:rsidRPr="004D3DD6" w:rsidRDefault="00CB47E2" w:rsidP="00246738">
      <w:pPr>
        <w:rPr>
          <w:rFonts w:ascii="Times New Roman" w:eastAsia="ArialNarrow" w:hAnsi="Times New Roman" w:cs="Times New Roman"/>
          <w:sz w:val="18"/>
          <w:szCs w:val="18"/>
        </w:rPr>
      </w:pPr>
    </w:p>
    <w:p w:rsidR="0014046E" w:rsidRPr="004D3DD6" w:rsidRDefault="0014046E" w:rsidP="00246738">
      <w:pPr>
        <w:rPr>
          <w:rFonts w:ascii="Times New Roman" w:eastAsia="ArialNarrow" w:hAnsi="Times New Roman" w:cs="Times New Roman"/>
          <w:sz w:val="18"/>
          <w:szCs w:val="18"/>
        </w:rPr>
      </w:pPr>
    </w:p>
    <w:p w:rsidR="00246738" w:rsidRPr="004D3DD6" w:rsidRDefault="00246738" w:rsidP="00246738">
      <w:pPr>
        <w:rPr>
          <w:rFonts w:ascii="Times New Roman" w:hAnsi="Times New Roman" w:cs="Times New Roman"/>
        </w:rPr>
      </w:pPr>
    </w:p>
    <w:p w:rsidR="00846FE3" w:rsidRPr="004D3DD6" w:rsidRDefault="00846FE3" w:rsidP="00246738">
      <w:pPr>
        <w:rPr>
          <w:rFonts w:ascii="Times New Roman" w:hAnsi="Times New Roman" w:cs="Times New Roman"/>
        </w:rPr>
      </w:pPr>
    </w:p>
    <w:p w:rsidR="00846FE3" w:rsidRPr="004D3DD6" w:rsidRDefault="00846FE3" w:rsidP="00246738">
      <w:pPr>
        <w:rPr>
          <w:rFonts w:ascii="Times New Roman" w:hAnsi="Times New Roman" w:cs="Times New Roman"/>
        </w:rPr>
      </w:pPr>
    </w:p>
    <w:p w:rsidR="00846FE3" w:rsidRPr="004D3DD6" w:rsidRDefault="00846FE3" w:rsidP="00246738">
      <w:pPr>
        <w:rPr>
          <w:rFonts w:ascii="Times New Roman" w:eastAsia="ArialNarrow" w:hAnsi="Times New Roman" w:cs="Times New Roman"/>
          <w:sz w:val="18"/>
          <w:szCs w:val="18"/>
        </w:rPr>
      </w:pPr>
    </w:p>
    <w:p w:rsidR="005557DA" w:rsidRPr="004D3DD6" w:rsidRDefault="005557DA" w:rsidP="00CB66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CB6678" w:rsidRPr="004D3DD6" w:rsidRDefault="00B02E68" w:rsidP="00CB6678">
      <w:pPr>
        <w:pStyle w:val="Normalny1"/>
        <w:rPr>
          <w:rFonts w:ascii="Times New Roman" w:hAnsi="Times New Roman" w:cs="Times New Roman"/>
          <w:b/>
          <w:bCs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Numer sprawy: NA.261.1.6</w:t>
      </w:r>
      <w:r w:rsidR="0053100C" w:rsidRPr="004D3DD6">
        <w:rPr>
          <w:rFonts w:ascii="Times New Roman" w:hAnsi="Times New Roman" w:cs="Times New Roman"/>
          <w:sz w:val="24"/>
          <w:szCs w:val="24"/>
        </w:rPr>
        <w:t>.2022</w:t>
      </w:r>
      <w:r w:rsidR="00CB6678" w:rsidRPr="004D3DD6">
        <w:rPr>
          <w:rFonts w:ascii="Times New Roman" w:hAnsi="Times New Roman" w:cs="Times New Roman"/>
          <w:b/>
          <w:sz w:val="24"/>
          <w:szCs w:val="24"/>
        </w:rPr>
        <w:tab/>
      </w:r>
      <w:r w:rsidR="00CB6678" w:rsidRPr="004D3DD6">
        <w:rPr>
          <w:rFonts w:ascii="Times New Roman" w:hAnsi="Times New Roman" w:cs="Times New Roman"/>
          <w:b/>
          <w:sz w:val="24"/>
          <w:szCs w:val="24"/>
        </w:rPr>
        <w:tab/>
      </w:r>
      <w:r w:rsidR="00CB6678" w:rsidRPr="004D3DD6">
        <w:rPr>
          <w:rFonts w:ascii="Times New Roman" w:hAnsi="Times New Roman" w:cs="Times New Roman"/>
          <w:b/>
          <w:sz w:val="24"/>
          <w:szCs w:val="24"/>
        </w:rPr>
        <w:tab/>
      </w:r>
      <w:r w:rsidR="005557DA" w:rsidRPr="004D3DD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46FE3" w:rsidRPr="004D3DD6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CB6678" w:rsidRPr="004D3DD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B6678" w:rsidRPr="004D3DD6" w:rsidRDefault="00CB6678" w:rsidP="00CB6678">
      <w:pPr>
        <w:tabs>
          <w:tab w:val="center" w:pos="5000"/>
          <w:tab w:val="left" w:pos="6173"/>
        </w:tabs>
        <w:spacing w:line="276" w:lineRule="auto"/>
        <w:ind w:right="-51"/>
        <w:rPr>
          <w:rFonts w:ascii="Times New Roman" w:hAnsi="Times New Roman" w:cs="Times New Roman"/>
          <w:b/>
          <w:sz w:val="24"/>
          <w:szCs w:val="24"/>
        </w:rPr>
      </w:pPr>
    </w:p>
    <w:p w:rsidR="00CB6678" w:rsidRPr="004D3DD6" w:rsidRDefault="00CB6678" w:rsidP="00CB6678">
      <w:pPr>
        <w:tabs>
          <w:tab w:val="center" w:pos="5000"/>
          <w:tab w:val="left" w:pos="6173"/>
        </w:tabs>
        <w:spacing w:line="276" w:lineRule="auto"/>
        <w:ind w:right="-51"/>
        <w:rPr>
          <w:rFonts w:ascii="Times New Roman" w:hAnsi="Times New Roman" w:cs="Times New Roman"/>
          <w:b/>
          <w:sz w:val="24"/>
          <w:szCs w:val="24"/>
        </w:rPr>
      </w:pPr>
    </w:p>
    <w:p w:rsidR="00CB6678" w:rsidRPr="004D3DD6" w:rsidRDefault="00CB6678" w:rsidP="00CB6678">
      <w:pPr>
        <w:tabs>
          <w:tab w:val="center" w:pos="5000"/>
          <w:tab w:val="left" w:pos="6173"/>
        </w:tabs>
        <w:spacing w:line="276" w:lineRule="auto"/>
        <w:ind w:right="-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PROJEKTOWANE POSTANOWIENIA UMOWY</w:t>
      </w:r>
    </w:p>
    <w:p w:rsidR="00CB6678" w:rsidRPr="004D3DD6" w:rsidRDefault="002D5419" w:rsidP="00CB6678">
      <w:pPr>
        <w:tabs>
          <w:tab w:val="center" w:pos="5000"/>
          <w:tab w:val="left" w:pos="6173"/>
        </w:tabs>
        <w:spacing w:line="276" w:lineRule="auto"/>
        <w:ind w:right="-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UMOWA Nr …/ZP/2022</w:t>
      </w:r>
      <w:r w:rsidR="00CB6678" w:rsidRPr="004D3DD6">
        <w:rPr>
          <w:rFonts w:ascii="Times New Roman" w:hAnsi="Times New Roman" w:cs="Times New Roman"/>
          <w:b/>
          <w:sz w:val="24"/>
          <w:szCs w:val="24"/>
        </w:rPr>
        <w:t>/……</w:t>
      </w:r>
    </w:p>
    <w:p w:rsidR="00CB6678" w:rsidRPr="004D3DD6" w:rsidRDefault="00CB6678" w:rsidP="00CB6678">
      <w:pPr>
        <w:tabs>
          <w:tab w:val="center" w:pos="5000"/>
          <w:tab w:val="left" w:pos="6173"/>
        </w:tabs>
        <w:spacing w:line="276" w:lineRule="auto"/>
        <w:ind w:right="-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678" w:rsidRPr="004D3DD6" w:rsidRDefault="00CB6678" w:rsidP="00CB6678">
      <w:pPr>
        <w:widowControl w:val="0"/>
        <w:shd w:val="clear" w:color="auto" w:fill="FFFFFF"/>
        <w:suppressAutoHyphens/>
        <w:spacing w:line="276" w:lineRule="auto"/>
        <w:ind w:right="-51"/>
        <w:jc w:val="both"/>
        <w:rPr>
          <w:rFonts w:ascii="Times New Roman" w:eastAsia="ArialNarrow" w:hAnsi="Times New Roman" w:cs="Times New Roman"/>
          <w:kern w:val="1"/>
          <w:sz w:val="24"/>
          <w:szCs w:val="24"/>
        </w:rPr>
      </w:pPr>
      <w:r w:rsidRPr="004D3DD6">
        <w:rPr>
          <w:rFonts w:ascii="Times New Roman" w:eastAsia="ArialNarrow" w:hAnsi="Times New Roman" w:cs="Times New Roman"/>
          <w:kern w:val="1"/>
          <w:sz w:val="24"/>
          <w:szCs w:val="24"/>
        </w:rPr>
        <w:t>zawarta w dniu ................, pomiędzy:</w:t>
      </w:r>
    </w:p>
    <w:p w:rsidR="00CB6678" w:rsidRPr="004D3DD6" w:rsidRDefault="00CB6678" w:rsidP="00CB6678">
      <w:pPr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Przemyską Gospodarką Komunalną Sp. z o.o. z siedzibą w Przemyślu przy                              ul.  Słowackiego104, 37-700 Przemyśl</w:t>
      </w:r>
      <w:r w:rsidRPr="004D3DD6">
        <w:rPr>
          <w:rFonts w:ascii="Times New Roman" w:hAnsi="Times New Roman" w:cs="Times New Roman"/>
          <w:sz w:val="24"/>
          <w:szCs w:val="24"/>
        </w:rPr>
        <w:t>, wpisaną do Krajowego Rejestru Sądowego prowadzonego przez Sąd Rejonowy w Rzeszowie, XII Wydział Gospodarczy Krajowego Rejestru  Sądowego pod nr 0000113913, NIP 795-00-09-315, REGON 650038730, Kapitał zakładowy 602 400,00 zł opłacony w całości, Nr BDO 000016545,</w:t>
      </w:r>
    </w:p>
    <w:p w:rsidR="00CB6678" w:rsidRPr="004D3DD6" w:rsidRDefault="00CB6678" w:rsidP="00CB66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zwaną w dalszej części umowy „</w:t>
      </w:r>
      <w:r w:rsidRPr="004D3DD6">
        <w:rPr>
          <w:rFonts w:ascii="Times New Roman" w:hAnsi="Times New Roman" w:cs="Times New Roman"/>
          <w:b/>
          <w:sz w:val="24"/>
          <w:szCs w:val="24"/>
        </w:rPr>
        <w:t>Zamawiającym”</w:t>
      </w:r>
    </w:p>
    <w:p w:rsidR="00CB6678" w:rsidRPr="004D3DD6" w:rsidRDefault="00CB6678" w:rsidP="00CB6678">
      <w:pPr>
        <w:widowControl w:val="0"/>
        <w:shd w:val="clear" w:color="auto" w:fill="FFFFFF"/>
        <w:suppressAutoHyphens/>
        <w:spacing w:line="276" w:lineRule="auto"/>
        <w:ind w:right="-51"/>
        <w:jc w:val="both"/>
        <w:rPr>
          <w:rFonts w:ascii="Times New Roman" w:eastAsia="ArialNarrow" w:hAnsi="Times New Roman" w:cs="Times New Roman"/>
          <w:kern w:val="20"/>
          <w:sz w:val="24"/>
          <w:szCs w:val="24"/>
        </w:rPr>
      </w:pPr>
      <w:r w:rsidRPr="004D3DD6">
        <w:rPr>
          <w:rFonts w:ascii="Times New Roman" w:eastAsia="ArialNarrow" w:hAnsi="Times New Roman" w:cs="Times New Roman"/>
          <w:kern w:val="1"/>
          <w:sz w:val="24"/>
          <w:szCs w:val="24"/>
        </w:rPr>
        <w:t>reprezentowaną przez:</w:t>
      </w:r>
    </w:p>
    <w:p w:rsidR="00CB6678" w:rsidRPr="004D3DD6" w:rsidRDefault="00CB6678" w:rsidP="00CB6678">
      <w:pPr>
        <w:widowControl w:val="0"/>
        <w:shd w:val="clear" w:color="auto" w:fill="FFFFFF"/>
        <w:suppressAutoHyphens/>
        <w:spacing w:line="276" w:lineRule="auto"/>
        <w:ind w:right="-51"/>
        <w:jc w:val="both"/>
        <w:rPr>
          <w:rFonts w:ascii="Times New Roman" w:eastAsia="ArialNarrow" w:hAnsi="Times New Roman" w:cs="Times New Roman"/>
          <w:b/>
          <w:kern w:val="1"/>
          <w:sz w:val="24"/>
          <w:szCs w:val="24"/>
        </w:rPr>
      </w:pPr>
      <w:r w:rsidRPr="004D3DD6">
        <w:rPr>
          <w:rFonts w:ascii="Times New Roman" w:eastAsia="ArialNarrow" w:hAnsi="Times New Roman" w:cs="Times New Roman"/>
          <w:kern w:val="1"/>
          <w:sz w:val="24"/>
          <w:szCs w:val="24"/>
        </w:rPr>
        <w:t>………………………………………………………...</w:t>
      </w:r>
    </w:p>
    <w:p w:rsidR="00CB6678" w:rsidRPr="004D3DD6" w:rsidRDefault="00CB6678" w:rsidP="00CB6678">
      <w:pPr>
        <w:spacing w:line="276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a</w:t>
      </w:r>
    </w:p>
    <w:p w:rsidR="00CB6678" w:rsidRPr="004D3DD6" w:rsidRDefault="00CB6678" w:rsidP="00CB66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B6678" w:rsidRPr="004D3DD6" w:rsidRDefault="00CB6678" w:rsidP="00CB66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zwanym dalej „</w:t>
      </w:r>
      <w:r w:rsidRPr="004D3DD6">
        <w:rPr>
          <w:rFonts w:ascii="Times New Roman" w:hAnsi="Times New Roman" w:cs="Times New Roman"/>
          <w:b/>
          <w:sz w:val="24"/>
          <w:szCs w:val="24"/>
        </w:rPr>
        <w:t>Wykonawcą</w:t>
      </w:r>
      <w:r w:rsidRPr="004D3DD6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CB6678" w:rsidRPr="004D3DD6" w:rsidRDefault="00CB6678" w:rsidP="00CB66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6678" w:rsidRPr="004D3DD6" w:rsidRDefault="00CB6678" w:rsidP="00CB6678">
      <w:pPr>
        <w:widowControl w:val="0"/>
        <w:shd w:val="clear" w:color="auto" w:fill="FFFFFF"/>
        <w:suppressAutoHyphens/>
        <w:spacing w:line="276" w:lineRule="auto"/>
        <w:ind w:right="-51"/>
        <w:jc w:val="both"/>
        <w:rPr>
          <w:rFonts w:ascii="Times New Roman" w:eastAsia="ArialNarrow" w:hAnsi="Times New Roman" w:cs="Times New Roman"/>
          <w:kern w:val="20"/>
          <w:sz w:val="24"/>
          <w:szCs w:val="24"/>
        </w:rPr>
      </w:pPr>
      <w:r w:rsidRPr="004D3DD6">
        <w:rPr>
          <w:rFonts w:ascii="Times New Roman" w:eastAsia="ArialNarrow" w:hAnsi="Times New Roman" w:cs="Times New Roman"/>
          <w:kern w:val="1"/>
          <w:sz w:val="24"/>
          <w:szCs w:val="24"/>
        </w:rPr>
        <w:t>reprezentowanym przez:</w:t>
      </w:r>
    </w:p>
    <w:p w:rsidR="00CB6678" w:rsidRPr="004D3DD6" w:rsidRDefault="00CB6678" w:rsidP="00CB6678">
      <w:pPr>
        <w:widowControl w:val="0"/>
        <w:shd w:val="clear" w:color="auto" w:fill="FFFFFF"/>
        <w:suppressAutoHyphens/>
        <w:spacing w:line="276" w:lineRule="auto"/>
        <w:ind w:right="-51"/>
        <w:jc w:val="both"/>
        <w:rPr>
          <w:rFonts w:ascii="Times New Roman" w:eastAsia="ArialNarrow" w:hAnsi="Times New Roman" w:cs="Times New Roman"/>
          <w:b/>
          <w:kern w:val="1"/>
          <w:sz w:val="24"/>
          <w:szCs w:val="24"/>
        </w:rPr>
      </w:pPr>
      <w:r w:rsidRPr="004D3DD6">
        <w:rPr>
          <w:rFonts w:ascii="Times New Roman" w:eastAsia="ArialNarrow" w:hAnsi="Times New Roman" w:cs="Times New Roman"/>
          <w:kern w:val="1"/>
          <w:sz w:val="24"/>
          <w:szCs w:val="24"/>
        </w:rPr>
        <w:t>………………………………………………………...</w:t>
      </w:r>
    </w:p>
    <w:p w:rsidR="00CB6678" w:rsidRPr="004D3DD6" w:rsidRDefault="00CB6678" w:rsidP="00CB6678">
      <w:pPr>
        <w:spacing w:line="276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łącznie dalej zwanych „</w:t>
      </w:r>
      <w:r w:rsidRPr="004D3DD6">
        <w:rPr>
          <w:rFonts w:ascii="Times New Roman" w:hAnsi="Times New Roman" w:cs="Times New Roman"/>
          <w:b/>
          <w:sz w:val="24"/>
          <w:szCs w:val="24"/>
        </w:rPr>
        <w:t>Stronami”</w:t>
      </w:r>
      <w:r w:rsidRPr="004D3DD6">
        <w:rPr>
          <w:rFonts w:ascii="Times New Roman" w:hAnsi="Times New Roman" w:cs="Times New Roman"/>
          <w:sz w:val="24"/>
          <w:szCs w:val="24"/>
        </w:rPr>
        <w:t xml:space="preserve"> lub z osobna „</w:t>
      </w:r>
      <w:r w:rsidRPr="004D3DD6">
        <w:rPr>
          <w:rFonts w:ascii="Times New Roman" w:hAnsi="Times New Roman" w:cs="Times New Roman"/>
          <w:b/>
          <w:sz w:val="24"/>
          <w:szCs w:val="24"/>
        </w:rPr>
        <w:t>Stroną”</w:t>
      </w:r>
      <w:r w:rsidRPr="004D3DD6">
        <w:rPr>
          <w:rFonts w:ascii="Times New Roman" w:hAnsi="Times New Roman" w:cs="Times New Roman"/>
          <w:sz w:val="24"/>
          <w:szCs w:val="24"/>
        </w:rPr>
        <w:t>,</w:t>
      </w:r>
    </w:p>
    <w:p w:rsidR="00CB6678" w:rsidRPr="004D3DD6" w:rsidRDefault="00CB6678" w:rsidP="00CB6678">
      <w:pPr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po przeprowadzeniu postępowania o udzielenie zamówienia publicznego                 </w:t>
      </w:r>
      <w:r w:rsidR="00645820" w:rsidRPr="004D3DD6">
        <w:rPr>
          <w:rFonts w:ascii="Times New Roman" w:hAnsi="Times New Roman" w:cs="Times New Roman"/>
          <w:sz w:val="24"/>
          <w:szCs w:val="24"/>
        </w:rPr>
        <w:t xml:space="preserve">                  (nr NA.261.1</w:t>
      </w:r>
      <w:r w:rsidR="00B02E68" w:rsidRPr="004D3DD6">
        <w:rPr>
          <w:rFonts w:ascii="Times New Roman" w:hAnsi="Times New Roman" w:cs="Times New Roman"/>
          <w:sz w:val="24"/>
          <w:szCs w:val="24"/>
        </w:rPr>
        <w:t>.6</w:t>
      </w:r>
      <w:r w:rsidR="0053100C" w:rsidRPr="004D3DD6">
        <w:rPr>
          <w:rFonts w:ascii="Times New Roman" w:hAnsi="Times New Roman" w:cs="Times New Roman"/>
          <w:sz w:val="24"/>
          <w:szCs w:val="24"/>
        </w:rPr>
        <w:t>.2022</w:t>
      </w:r>
      <w:r w:rsidRPr="004D3DD6">
        <w:rPr>
          <w:rFonts w:ascii="Times New Roman" w:hAnsi="Times New Roman" w:cs="Times New Roman"/>
          <w:sz w:val="24"/>
          <w:szCs w:val="24"/>
        </w:rPr>
        <w:t>) w trybie podstawowym, na podstawie ustawy z dnia 11 września                 2019 r. - Prawo zam</w:t>
      </w:r>
      <w:r w:rsidR="002D5419" w:rsidRPr="004D3DD6">
        <w:rPr>
          <w:rFonts w:ascii="Times New Roman" w:hAnsi="Times New Roman" w:cs="Times New Roman"/>
          <w:sz w:val="24"/>
          <w:szCs w:val="24"/>
        </w:rPr>
        <w:t>ówień publicznych (Dz. U. z 2022 r.  poz. 1710</w:t>
      </w:r>
      <w:r w:rsidRPr="004D3DD6">
        <w:rPr>
          <w:rFonts w:ascii="Times New Roman" w:hAnsi="Times New Roman" w:cs="Times New Roman"/>
          <w:sz w:val="24"/>
          <w:szCs w:val="24"/>
        </w:rPr>
        <w:t>, z późn. zm.),</w:t>
      </w:r>
    </w:p>
    <w:p w:rsidR="00CB6678" w:rsidRPr="004D3DD6" w:rsidRDefault="00CB6678" w:rsidP="00CB66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:rsidR="006C5C3D" w:rsidRPr="004D3DD6" w:rsidRDefault="006C5C3D" w:rsidP="006C5C3D">
      <w:pPr>
        <w:pStyle w:val="Nagwek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D3DD6">
        <w:rPr>
          <w:rFonts w:ascii="Times New Roman" w:hAnsi="Times New Roman" w:cs="Times New Roman"/>
          <w:bCs w:val="0"/>
          <w:color w:val="auto"/>
          <w:sz w:val="24"/>
          <w:szCs w:val="24"/>
        </w:rPr>
        <w:t>Przedmiot umowy</w:t>
      </w:r>
    </w:p>
    <w:p w:rsidR="006C5C3D" w:rsidRPr="004D3DD6" w:rsidRDefault="006C5C3D" w:rsidP="006C5C3D">
      <w:pPr>
        <w:pStyle w:val="Nagwek2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6C5C3D" w:rsidRPr="004D3DD6" w:rsidRDefault="006C5C3D" w:rsidP="0010725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Przedmiotem umowy są warunki sprzedaży przez </w:t>
      </w:r>
      <w:r w:rsidRPr="004D3DD6">
        <w:rPr>
          <w:rFonts w:ascii="Times New Roman" w:hAnsi="Times New Roman" w:cs="Times New Roman"/>
          <w:bCs/>
          <w:sz w:val="24"/>
          <w:szCs w:val="24"/>
        </w:rPr>
        <w:t xml:space="preserve">Wykonawcę Zamawiającemu </w:t>
      </w:r>
      <w:r w:rsidRPr="004D3DD6">
        <w:rPr>
          <w:rFonts w:ascii="Times New Roman" w:hAnsi="Times New Roman" w:cs="Times New Roman"/>
          <w:sz w:val="24"/>
          <w:szCs w:val="24"/>
        </w:rPr>
        <w:t>oleju napędowego (standardowy, właściwy do warunków klimatycznych), zwa</w:t>
      </w:r>
      <w:r w:rsidR="00415949" w:rsidRPr="004D3DD6">
        <w:rPr>
          <w:rFonts w:ascii="Times New Roman" w:hAnsi="Times New Roman" w:cs="Times New Roman"/>
          <w:sz w:val="24"/>
          <w:szCs w:val="24"/>
        </w:rPr>
        <w:t xml:space="preserve">nego dalej „paliwem” w ilości szacunkowej do </w:t>
      </w:r>
      <w:r w:rsidR="00415949" w:rsidRPr="004D3DD6">
        <w:rPr>
          <w:rFonts w:ascii="Times New Roman" w:eastAsia="ENIKML+TimesNewRoman,Bold" w:hAnsi="Times New Roman" w:cs="Times New Roman"/>
          <w:sz w:val="24"/>
          <w:szCs w:val="24"/>
        </w:rPr>
        <w:t>110 m</w:t>
      </w:r>
      <w:r w:rsidR="00415949" w:rsidRPr="004D3DD6">
        <w:rPr>
          <w:rFonts w:ascii="Times New Roman" w:eastAsia="ENIKML+TimesNewRoman,Bold" w:hAnsi="Times New Roman" w:cs="Times New Roman"/>
          <w:sz w:val="24"/>
          <w:szCs w:val="24"/>
          <w:vertAlign w:val="superscript"/>
        </w:rPr>
        <w:t>3</w:t>
      </w:r>
    </w:p>
    <w:p w:rsidR="006C5C3D" w:rsidRPr="004D3DD6" w:rsidRDefault="006C5C3D" w:rsidP="0010725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Miejsce realizacji dostawy paliwa: stacja paliw </w:t>
      </w:r>
      <w:r w:rsidR="008F7741" w:rsidRPr="004D3DD6">
        <w:rPr>
          <w:rFonts w:ascii="Times New Roman" w:hAnsi="Times New Roman" w:cs="Times New Roman"/>
          <w:sz w:val="24"/>
          <w:szCs w:val="24"/>
        </w:rPr>
        <w:t xml:space="preserve">(magazyn </w:t>
      </w:r>
      <w:r w:rsidRPr="004D3DD6">
        <w:rPr>
          <w:rFonts w:ascii="Times New Roman" w:hAnsi="Times New Roman" w:cs="Times New Roman"/>
          <w:sz w:val="24"/>
          <w:szCs w:val="24"/>
        </w:rPr>
        <w:t>Zamawiającego</w:t>
      </w:r>
      <w:r w:rsidR="008F7741" w:rsidRPr="004D3DD6">
        <w:rPr>
          <w:rFonts w:ascii="Times New Roman" w:hAnsi="Times New Roman" w:cs="Times New Roman"/>
          <w:sz w:val="24"/>
          <w:szCs w:val="24"/>
        </w:rPr>
        <w:t>)</w:t>
      </w:r>
      <w:r w:rsidRPr="004D3DD6">
        <w:rPr>
          <w:rFonts w:ascii="Times New Roman" w:hAnsi="Times New Roman" w:cs="Times New Roman"/>
          <w:sz w:val="24"/>
          <w:szCs w:val="24"/>
        </w:rPr>
        <w:t xml:space="preserve"> przy</w:t>
      </w:r>
      <w:r w:rsidR="008F7741" w:rsidRPr="004D3D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3DD6">
        <w:rPr>
          <w:rFonts w:ascii="Times New Roman" w:hAnsi="Times New Roman" w:cs="Times New Roman"/>
          <w:sz w:val="24"/>
          <w:szCs w:val="24"/>
        </w:rPr>
        <w:t xml:space="preserve"> ul. Kałuży 4 w Przemyślu. </w:t>
      </w:r>
    </w:p>
    <w:p w:rsidR="006C5C3D" w:rsidRPr="004D3DD6" w:rsidRDefault="006C5C3D" w:rsidP="0010725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  <w:lang w:eastAsia="pl-PL"/>
        </w:rPr>
        <w:t>Paliwo sprzedawane jest w m³ (metr sześcienny) w temperaturze rzeczywistej.</w:t>
      </w:r>
    </w:p>
    <w:p w:rsidR="00645820" w:rsidRPr="004D3DD6" w:rsidRDefault="00645820" w:rsidP="0010725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lastRenderedPageBreak/>
        <w:t>W celu należytej realizacji zamówienia Zamawiający i Wykonawca obowiązani są współdziałać przy wykonaniu niniejszej umowy.</w:t>
      </w:r>
    </w:p>
    <w:p w:rsidR="00846FE3" w:rsidRPr="004D3DD6" w:rsidRDefault="00846FE3" w:rsidP="006C5C3D">
      <w:pPr>
        <w:pStyle w:val="Tekstpodstawowy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C5C3D" w:rsidRPr="004D3DD6" w:rsidRDefault="006C5C3D" w:rsidP="006C5C3D">
      <w:pPr>
        <w:pStyle w:val="Tekstpodstawowy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D3DD6">
        <w:rPr>
          <w:rFonts w:ascii="Times New Roman" w:hAnsi="Times New Roman" w:cs="Times New Roman"/>
          <w:b/>
          <w:color w:val="000000"/>
        </w:rPr>
        <w:t>Zamówienia i dostawy</w:t>
      </w:r>
    </w:p>
    <w:p w:rsidR="006C5C3D" w:rsidRPr="004D3DD6" w:rsidRDefault="006C5C3D" w:rsidP="006C5C3D">
      <w:pPr>
        <w:pStyle w:val="Nagwek4"/>
        <w:rPr>
          <w:rFonts w:ascii="Times New Roman" w:hAnsi="Times New Roman" w:cs="Times New Roman"/>
        </w:rPr>
      </w:pPr>
      <w:r w:rsidRPr="004D3DD6">
        <w:rPr>
          <w:rFonts w:ascii="Times New Roman" w:hAnsi="Times New Roman" w:cs="Times New Roman"/>
          <w:lang w:val="pl-PL"/>
        </w:rPr>
        <w:t xml:space="preserve">             </w:t>
      </w:r>
      <w:r w:rsidRPr="004D3DD6">
        <w:rPr>
          <w:rFonts w:ascii="Times New Roman" w:hAnsi="Times New Roman" w:cs="Times New Roman"/>
        </w:rPr>
        <w:t>§ 2</w:t>
      </w:r>
    </w:p>
    <w:p w:rsidR="006C5C3D" w:rsidRPr="004D3DD6" w:rsidRDefault="006C5C3D" w:rsidP="0010725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Strony ustalają, że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będzie nabywał paliwo w oparciu o bieżące zamówienia składane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>pocztą elektroniczną na ad</w:t>
      </w:r>
      <w:r w:rsidR="00BE438C" w:rsidRPr="004D3DD6">
        <w:rPr>
          <w:rFonts w:ascii="Times New Roman" w:hAnsi="Times New Roman" w:cs="Times New Roman"/>
          <w:color w:val="000000"/>
          <w:sz w:val="24"/>
          <w:szCs w:val="24"/>
        </w:rPr>
        <w:t>res e-mail: …………@.............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C5C3D" w:rsidRPr="004D3DD6" w:rsidRDefault="006C5C3D" w:rsidP="006C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określające, co najmniej: </w:t>
      </w:r>
    </w:p>
    <w:p w:rsidR="006C5C3D" w:rsidRPr="004D3DD6" w:rsidRDefault="006C5C3D" w:rsidP="006C5C3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1) ilość zamówionego paliwa, </w:t>
      </w:r>
    </w:p>
    <w:p w:rsidR="006C5C3D" w:rsidRPr="004D3DD6" w:rsidRDefault="006C5C3D" w:rsidP="006C5C3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2) miejsce dostawy, </w:t>
      </w:r>
    </w:p>
    <w:p w:rsidR="006C5C3D" w:rsidRPr="004D3DD6" w:rsidRDefault="006C5C3D" w:rsidP="006C5C3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3) termin realizacji. </w:t>
      </w:r>
    </w:p>
    <w:p w:rsidR="006C5C3D" w:rsidRPr="004D3DD6" w:rsidRDefault="006C5C3D" w:rsidP="0010725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Dostawy dokonywane będą środkami transportowymi będącymi w dyspozycji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                     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w terminie uzgodnionym przez strony, nie dłużej jednak niż w ciągu 48 godzin od dokonania zamówienia, z zastrzeżeniem, iż dostawy realizowane będą w dni robocze (pn.-pt 7.00-15.00). Środki transportu, którymi będą dokonywane dostawy muszą być wyposażone w węże zapewniające hermetyzację przy zlewaniu paliwa do zbiornika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zastrzega sobie prawo do zredukowania ilościowego dostaw stosownie do zapotrzebowania - z tego tytułu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nie przysługują </w:t>
      </w:r>
      <w:r w:rsidR="008A3C38"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żadne roszczenia odszkodowawcze, przy czym </w:t>
      </w:r>
      <w:r w:rsidR="008A3C38" w:rsidRPr="004D3DD6">
        <w:rPr>
          <w:rFonts w:ascii="Times New Roman" w:hAnsi="Times New Roman" w:cs="Times New Roman"/>
          <w:sz w:val="24"/>
          <w:szCs w:val="24"/>
        </w:rPr>
        <w:t xml:space="preserve">Zamawiający gwarantuje zakup co najmniej </w:t>
      </w:r>
      <w:r w:rsidR="00BE438C" w:rsidRPr="004D3DD6">
        <w:rPr>
          <w:rFonts w:ascii="Times New Roman" w:hAnsi="Times New Roman" w:cs="Times New Roman"/>
          <w:sz w:val="24"/>
          <w:szCs w:val="24"/>
        </w:rPr>
        <w:t>60</w:t>
      </w:r>
      <w:r w:rsidR="008A3C38" w:rsidRPr="004D3DD6">
        <w:rPr>
          <w:rFonts w:ascii="Times New Roman" w:hAnsi="Times New Roman" w:cs="Times New Roman"/>
          <w:sz w:val="24"/>
          <w:szCs w:val="24"/>
        </w:rPr>
        <w:t xml:space="preserve"> % szacunkowej ilości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38C" w:rsidRPr="004D3DD6">
        <w:rPr>
          <w:rFonts w:ascii="Times New Roman" w:hAnsi="Times New Roman" w:cs="Times New Roman"/>
          <w:color w:val="000000"/>
          <w:sz w:val="24"/>
          <w:szCs w:val="24"/>
        </w:rPr>
        <w:t>paliwa</w:t>
      </w:r>
      <w:r w:rsidR="008A3C38" w:rsidRPr="004D3D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5C3D" w:rsidRPr="004D3DD6" w:rsidRDefault="006C5C3D" w:rsidP="0010725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Rozliczenie ilości dostarczonego paliwa odbywać się będzie w temperaturze rzeczywistej                    na podstawie: </w:t>
      </w:r>
    </w:p>
    <w:p w:rsidR="006C5C3D" w:rsidRPr="004D3DD6" w:rsidRDefault="006C5C3D" w:rsidP="006C5C3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- wskazania systemu kontrolno-pomiarowego na stacji paliw </w:t>
      </w:r>
      <w:r w:rsidR="008F7741"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(magazyn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="008F7741"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, wyposażonego  w sondy pomiarowe oraz monitoring. </w:t>
      </w:r>
    </w:p>
    <w:p w:rsidR="006C5C3D" w:rsidRPr="004D3DD6" w:rsidRDefault="006C5C3D" w:rsidP="006C5C3D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W sytuacji braku możliwości odczytu ilości dostarczonego paliwa na podstawie wskazania systemu kontrolno-pomiarowego, pomiar paliwa będzie dokonany kolejno na podstawie: </w:t>
      </w:r>
    </w:p>
    <w:p w:rsidR="006C5C3D" w:rsidRPr="004D3DD6" w:rsidRDefault="006C5C3D" w:rsidP="008B6A2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- odczytów wskazań liczników w cysternach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posiadających ważne świadectwa legalizacji wydane przez Urząd Miar.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będzie przedstawiał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Zamawiającemu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>przy każdej dostawie pali</w:t>
      </w:r>
      <w:r w:rsidR="008B6A24" w:rsidRPr="004D3DD6">
        <w:rPr>
          <w:rFonts w:ascii="Times New Roman" w:hAnsi="Times New Roman" w:cs="Times New Roman"/>
          <w:color w:val="000000"/>
          <w:sz w:val="24"/>
          <w:szCs w:val="24"/>
        </w:rPr>
        <w:t>w w/w świadectwa.</w:t>
      </w:r>
    </w:p>
    <w:p w:rsidR="006C5C3D" w:rsidRPr="004D3DD6" w:rsidRDefault="006C5C3D" w:rsidP="006C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>Wszystkie wykorzystywane urządzenia pomiarowe muszą posiadać aktualne św</w:t>
      </w:r>
      <w:r w:rsidR="00640475" w:rsidRPr="004D3DD6">
        <w:rPr>
          <w:rFonts w:ascii="Times New Roman" w:hAnsi="Times New Roman" w:cs="Times New Roman"/>
          <w:color w:val="000000"/>
          <w:sz w:val="24"/>
          <w:szCs w:val="24"/>
        </w:rPr>
        <w:t>iadectwa legalizacji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5C3D" w:rsidRPr="004D3DD6" w:rsidRDefault="006C5C3D" w:rsidP="0010725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>gwarantuje, poprzez załączenie do każdej partii zamówienia certyfikatu jakościowego potwierdzającego, że paliwa odpowiadać będą warunkom Rozporządzenia Ministra Gospodarki z dnia 9 października 2015 r. w sprawie wymagań jakościowych dla paliw ciekłych ( Dz. U. z 2015 r., poz. 1680,</w:t>
      </w:r>
      <w:r w:rsidRPr="004D3DD6">
        <w:rPr>
          <w:rFonts w:ascii="Times New Roman" w:hAnsi="Times New Roman" w:cs="Times New Roman"/>
          <w:bCs/>
          <w:sz w:val="24"/>
          <w:szCs w:val="24"/>
        </w:rPr>
        <w:t xml:space="preserve"> z późn. zm.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C5C3D" w:rsidRPr="004D3DD6" w:rsidRDefault="006C5C3D" w:rsidP="0010725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oświadcza, iż zgodnie z oświadczeniami dostawców wszelkie opłaty podatkowe związane z dopuszczeniem paliwa do obrotu, a w szczególności podatek akcyzowy, zostały naliczone i odprowadzone w wysokości zgodnej z obowiązującymi przepisami podatkowymi. </w:t>
      </w:r>
    </w:p>
    <w:p w:rsidR="006C5C3D" w:rsidRPr="004D3DD6" w:rsidRDefault="006C5C3D" w:rsidP="0010725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W przypadku niedopełnienia przez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warunków, o których mowa w ust. 5,                    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ponosi wszystkie konsekwencje z tego wynikające, w szczególności umowa może ulec rozwiązaniu z winy Wykonawcy. </w:t>
      </w:r>
    </w:p>
    <w:p w:rsidR="008A3C38" w:rsidRPr="004D3DD6" w:rsidRDefault="008A3C38" w:rsidP="006C5C3D">
      <w:pPr>
        <w:pStyle w:val="Lista2"/>
        <w:ind w:left="0" w:firstLine="0"/>
        <w:rPr>
          <w:rFonts w:ascii="Times New Roman" w:hAnsi="Times New Roman" w:cs="Times New Roman"/>
          <w:bCs/>
          <w:szCs w:val="24"/>
        </w:rPr>
      </w:pPr>
    </w:p>
    <w:p w:rsidR="006C5C3D" w:rsidRPr="004D3DD6" w:rsidRDefault="006C5C3D" w:rsidP="006C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Cena i warunki płatności</w:t>
      </w:r>
    </w:p>
    <w:p w:rsidR="006C5C3D" w:rsidRPr="004D3DD6" w:rsidRDefault="00457E9A" w:rsidP="004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§ 3</w:t>
      </w:r>
    </w:p>
    <w:p w:rsidR="006C5C3D" w:rsidRPr="004D3DD6" w:rsidRDefault="006C5C3D" w:rsidP="0010725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Strony uzgadniają, że jednostkowa cena paliwa ustalana będzie jako obowiązująca w dniu       dostawy na podstawie ceny paliwa netto, ogłaszanej na oficjalnej stronie internetowej przez              PKN„ORLEN” S.A. (hurtowe ceny paliw), z zastrzeżeniem ust. 2. </w:t>
      </w:r>
    </w:p>
    <w:p w:rsidR="006C5C3D" w:rsidRPr="004D3DD6" w:rsidRDefault="006C5C3D" w:rsidP="0010725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zobowiązany jest do udzielenia rabatu, </w:t>
      </w:r>
      <w:r w:rsidRPr="004D3DD6">
        <w:rPr>
          <w:rFonts w:ascii="Times New Roman" w:hAnsi="Times New Roman" w:cs="Times New Roman"/>
          <w:sz w:val="24"/>
          <w:szCs w:val="24"/>
        </w:rPr>
        <w:t xml:space="preserve">który wynosi </w:t>
      </w:r>
      <w:r w:rsidRPr="004D3DD6">
        <w:rPr>
          <w:rFonts w:ascii="Times New Roman" w:hAnsi="Times New Roman" w:cs="Times New Roman"/>
          <w:b/>
          <w:bCs/>
          <w:sz w:val="24"/>
          <w:szCs w:val="24"/>
        </w:rPr>
        <w:t>…….. zł/m³ netto</w:t>
      </w:r>
      <w:r w:rsidRPr="004D3DD6">
        <w:rPr>
          <w:rFonts w:ascii="Times New Roman" w:hAnsi="Times New Roman" w:cs="Times New Roman"/>
          <w:sz w:val="24"/>
          <w:szCs w:val="24"/>
        </w:rPr>
        <w:t>.</w:t>
      </w:r>
    </w:p>
    <w:p w:rsidR="006C5C3D" w:rsidRPr="004D3DD6" w:rsidRDefault="006C5C3D" w:rsidP="0010725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Strony ustalają 30 dniowy termin płatności przez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Zamawiającego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należności z faktur VAT za dostawy realizowane w oparciu o nin. umowę, obliczany od dnia wystawienia faktur. Jako datę zapłaty strony przyjmują datę wpływu kwoty zapłaty na rachunek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>Wykonawcy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C5C3D" w:rsidRPr="004D3DD6" w:rsidRDefault="006C5C3D" w:rsidP="0010725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W przypadku zmiany stawki podatku VAT kwota za dostarczone paliwo należna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ustalana będzie każdorazowo z uwzględnieniem aktualnie obowiązującej stawki podatku VAT na dzień wystawienia faktury. Zapłata należna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podlega automatycznej waloryzacji odpowiednio o kwotę podatku VAT wynikającą ze stawki tego podatku obowiązującej w chwili powstania obowiązku podatkowego. Niniejsza zmiana nie wymaga zawierania aneksu do umowy. </w:t>
      </w:r>
    </w:p>
    <w:p w:rsidR="006C5C3D" w:rsidRPr="004D3DD6" w:rsidRDefault="006C5C3D" w:rsidP="0010725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Zapłaty należności z faktur VAT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dokonywane będą przez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Zamawiającego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przelewem na rachunek bankowy </w:t>
      </w:r>
      <w:r w:rsidRPr="004D3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>podany w fakturze VAT.</w:t>
      </w:r>
    </w:p>
    <w:p w:rsidR="006C5C3D" w:rsidRPr="004D3DD6" w:rsidRDefault="006C5C3D" w:rsidP="0010725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 W przypadku zaniechania publikacji ceny paliwa na wskazanym w ust. 1 portalu, Strony uzgodnią równoważny portal umożliwiający rozliczanie dostarczanego paliwa, zgodnie z niniejszą umową.</w:t>
      </w:r>
    </w:p>
    <w:p w:rsidR="00415949" w:rsidRPr="004D3DD6" w:rsidRDefault="00415949" w:rsidP="0010725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>Wartość umowy wynosi zgodnie z ofertą przetargową: …………… zł brutto (w tym …% VAT), ………….. zł netto.</w:t>
      </w:r>
    </w:p>
    <w:p w:rsidR="00415949" w:rsidRPr="004D3DD6" w:rsidRDefault="00415949" w:rsidP="00415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C3D" w:rsidRPr="004D3DD6" w:rsidRDefault="006C5C3D" w:rsidP="006C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Reklamacje</w:t>
      </w:r>
    </w:p>
    <w:p w:rsidR="006C5C3D" w:rsidRPr="004D3DD6" w:rsidRDefault="006C5C3D" w:rsidP="006C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§ 4</w:t>
      </w:r>
    </w:p>
    <w:p w:rsidR="006C5C3D" w:rsidRPr="004D3DD6" w:rsidRDefault="006C5C3D" w:rsidP="0010725B">
      <w:pPr>
        <w:pStyle w:val="Default"/>
        <w:numPr>
          <w:ilvl w:val="0"/>
          <w:numId w:val="54"/>
        </w:numPr>
        <w:ind w:left="0" w:hanging="284"/>
        <w:jc w:val="both"/>
        <w:rPr>
          <w:rFonts w:ascii="Times New Roman" w:eastAsia="MyriadPro-Regular" w:hAnsi="Times New Roman" w:cs="Times New Roman"/>
        </w:rPr>
      </w:pPr>
      <w:r w:rsidRPr="004D3DD6">
        <w:rPr>
          <w:rFonts w:ascii="Times New Roman" w:eastAsia="MyriadPro-Regular" w:hAnsi="Times New Roman" w:cs="Times New Roman"/>
        </w:rPr>
        <w:t xml:space="preserve">Próbki paliwa pobierane będą do pojemników </w:t>
      </w:r>
      <w:r w:rsidRPr="004D3DD6">
        <w:rPr>
          <w:rFonts w:ascii="Times New Roman" w:eastAsia="MyriadPro-Regular" w:hAnsi="Times New Roman" w:cs="Times New Roman"/>
          <w:bCs/>
        </w:rPr>
        <w:t xml:space="preserve">Zamawiającego </w:t>
      </w:r>
      <w:r w:rsidRPr="004D3DD6">
        <w:rPr>
          <w:rFonts w:ascii="Times New Roman" w:eastAsia="MyriadPro-Regular" w:hAnsi="Times New Roman" w:cs="Times New Roman"/>
        </w:rPr>
        <w:t xml:space="preserve">i </w:t>
      </w:r>
      <w:r w:rsidRPr="004D3DD6">
        <w:rPr>
          <w:rFonts w:ascii="Times New Roman" w:eastAsia="MyriadPro-Regular" w:hAnsi="Times New Roman" w:cs="Times New Roman"/>
          <w:bCs/>
        </w:rPr>
        <w:t xml:space="preserve">Wykonawcy </w:t>
      </w:r>
      <w:r w:rsidRPr="004D3DD6">
        <w:rPr>
          <w:rFonts w:ascii="Times New Roman" w:eastAsia="MyriadPro-Regular" w:hAnsi="Times New Roman" w:cs="Times New Roman"/>
        </w:rPr>
        <w:t xml:space="preserve">przeznaczonych do przechowywania produktów naftowych zgodnie z PN-EN ISO 3170 z zaworów spustowych cysterny, a następnie zostaną zaplombowane przez przedstawiciela </w:t>
      </w:r>
      <w:r w:rsidRPr="004D3DD6">
        <w:rPr>
          <w:rFonts w:ascii="Times New Roman" w:eastAsia="MyriadPro-Regular" w:hAnsi="Times New Roman" w:cs="Times New Roman"/>
          <w:bCs/>
        </w:rPr>
        <w:t xml:space="preserve">Wykonawcy </w:t>
      </w:r>
      <w:r w:rsidRPr="004D3DD6">
        <w:rPr>
          <w:rFonts w:ascii="Times New Roman" w:eastAsia="MyriadPro-Regular" w:hAnsi="Times New Roman" w:cs="Times New Roman"/>
        </w:rPr>
        <w:t xml:space="preserve">w obecności pracownika </w:t>
      </w:r>
      <w:r w:rsidRPr="004D3DD6">
        <w:rPr>
          <w:rFonts w:ascii="Times New Roman" w:eastAsia="MyriadPro-Regular" w:hAnsi="Times New Roman" w:cs="Times New Roman"/>
          <w:bCs/>
        </w:rPr>
        <w:t xml:space="preserve">Zamawiającego </w:t>
      </w:r>
      <w:r w:rsidRPr="004D3DD6">
        <w:rPr>
          <w:rFonts w:ascii="Times New Roman" w:eastAsia="MyriadPro-Regular" w:hAnsi="Times New Roman" w:cs="Times New Roman"/>
        </w:rPr>
        <w:t xml:space="preserve">i zaopatrzone w protokoły pobrania próbek. W przypadku nie zaplombowania przez przedstawiciela </w:t>
      </w:r>
      <w:r w:rsidRPr="004D3DD6">
        <w:rPr>
          <w:rFonts w:ascii="Times New Roman" w:eastAsia="MyriadPro-Regular" w:hAnsi="Times New Roman" w:cs="Times New Roman"/>
          <w:bCs/>
        </w:rPr>
        <w:t xml:space="preserve">Wykonawcy </w:t>
      </w:r>
      <w:r w:rsidRPr="004D3DD6">
        <w:rPr>
          <w:rFonts w:ascii="Times New Roman" w:eastAsia="MyriadPro-Regular" w:hAnsi="Times New Roman" w:cs="Times New Roman"/>
        </w:rPr>
        <w:t xml:space="preserve">próbek paliwa </w:t>
      </w:r>
      <w:r w:rsidRPr="004D3DD6">
        <w:rPr>
          <w:rFonts w:ascii="Times New Roman" w:eastAsia="MyriadPro-Regular" w:hAnsi="Times New Roman" w:cs="Times New Roman"/>
          <w:bCs/>
        </w:rPr>
        <w:t xml:space="preserve">Zamawiający </w:t>
      </w:r>
      <w:r w:rsidRPr="004D3DD6">
        <w:rPr>
          <w:rFonts w:ascii="Times New Roman" w:eastAsia="MyriadPro-Regular" w:hAnsi="Times New Roman" w:cs="Times New Roman"/>
        </w:rPr>
        <w:t xml:space="preserve">nie ponosi z tego tytułu żadnych konsekwencji. W razie podejrzeń dotyczących nie spełniania warunków jakościowych paliwa próbki te zostaną przekazane do analizy i będą traktowane tak samo jak próbki zaplombowane przez przedstawiciela </w:t>
      </w:r>
      <w:r w:rsidRPr="004D3DD6">
        <w:rPr>
          <w:rFonts w:ascii="Times New Roman" w:eastAsia="MyriadPro-Regular" w:hAnsi="Times New Roman" w:cs="Times New Roman"/>
          <w:bCs/>
        </w:rPr>
        <w:t>Wykonawcy</w:t>
      </w:r>
      <w:r w:rsidRPr="004D3DD6">
        <w:rPr>
          <w:rFonts w:ascii="Times New Roman" w:eastAsia="MyriadPro-Regular" w:hAnsi="Times New Roman" w:cs="Times New Roman"/>
        </w:rPr>
        <w:t xml:space="preserve">. </w:t>
      </w:r>
    </w:p>
    <w:p w:rsidR="006C5C3D" w:rsidRPr="004D3DD6" w:rsidRDefault="006C5C3D" w:rsidP="0010725B">
      <w:pPr>
        <w:pStyle w:val="Default"/>
        <w:numPr>
          <w:ilvl w:val="0"/>
          <w:numId w:val="54"/>
        </w:numPr>
        <w:ind w:left="0" w:hanging="284"/>
        <w:jc w:val="both"/>
        <w:rPr>
          <w:rFonts w:ascii="Times New Roman" w:eastAsia="MyriadPro-Regular" w:hAnsi="Times New Roman" w:cs="Times New Roman"/>
        </w:rPr>
      </w:pPr>
      <w:r w:rsidRPr="004D3DD6">
        <w:rPr>
          <w:rFonts w:ascii="Times New Roman" w:hAnsi="Times New Roman" w:cs="Times New Roman"/>
          <w:bCs/>
        </w:rPr>
        <w:t xml:space="preserve">Zamawiający </w:t>
      </w:r>
      <w:r w:rsidRPr="004D3DD6">
        <w:rPr>
          <w:rFonts w:ascii="Times New Roman" w:hAnsi="Times New Roman" w:cs="Times New Roman"/>
        </w:rPr>
        <w:t>jest zobowiązany do zabezpieczenia i przechowywania próbek.</w:t>
      </w:r>
    </w:p>
    <w:p w:rsidR="00645820" w:rsidRPr="004D3DD6" w:rsidRDefault="006C5C3D" w:rsidP="0010725B">
      <w:pPr>
        <w:pStyle w:val="Default"/>
        <w:numPr>
          <w:ilvl w:val="0"/>
          <w:numId w:val="54"/>
        </w:numPr>
        <w:ind w:left="0" w:hanging="284"/>
        <w:jc w:val="both"/>
        <w:rPr>
          <w:rFonts w:ascii="Times New Roman" w:eastAsia="MyriadPro-Regular" w:hAnsi="Times New Roman" w:cs="Times New Roman"/>
        </w:rPr>
      </w:pPr>
      <w:r w:rsidRPr="004D3DD6">
        <w:rPr>
          <w:rFonts w:ascii="Times New Roman" w:eastAsia="MyriadPro-Regular" w:hAnsi="Times New Roman" w:cs="Times New Roman"/>
        </w:rPr>
        <w:t>W przypadku, gdy Zamawiający stwierdzi, że dostarczone paliwo nie spełnia warunków jakościowych lub dostawa jest niejednorodna- zanieczyszczona, reklamacja, co do jakości powinna być zgłoszona Wykonawcy niezwłocznie, nie później jednak niż w terminie 3 dni roboczych od chwili dostawy paliwa do miejsca dostawy.</w:t>
      </w:r>
    </w:p>
    <w:p w:rsidR="006C5C3D" w:rsidRPr="004D3DD6" w:rsidRDefault="006C5C3D" w:rsidP="0010725B">
      <w:pPr>
        <w:pStyle w:val="Default"/>
        <w:numPr>
          <w:ilvl w:val="0"/>
          <w:numId w:val="54"/>
        </w:numPr>
        <w:ind w:left="0" w:hanging="284"/>
        <w:jc w:val="both"/>
        <w:rPr>
          <w:rFonts w:ascii="Times New Roman" w:eastAsia="MyriadPro-Regular" w:hAnsi="Times New Roman" w:cs="Times New Roman"/>
        </w:rPr>
      </w:pPr>
      <w:r w:rsidRPr="004D3DD6">
        <w:rPr>
          <w:rFonts w:ascii="Times New Roman" w:eastAsia="MyriadPro-Regular" w:hAnsi="Times New Roman" w:cs="Times New Roman"/>
        </w:rPr>
        <w:t xml:space="preserve"> </w:t>
      </w:r>
      <w:r w:rsidR="00645820" w:rsidRPr="004D3DD6">
        <w:rPr>
          <w:rFonts w:ascii="Times New Roman" w:eastAsia="MyriadPro-Regular" w:hAnsi="Times New Roman" w:cs="Times New Roman"/>
        </w:rPr>
        <w:t>Wykonawca ma prawo w trybie niezwłocznym w ciągu 48 godzin, od otrzymania zgłoszenia o podejrzeniach nie spełniania warunków jakościowych dostarczonego paliwa, do obejrzenia zabezpieczeń i opisów referencyjnych próbek dotyczących przedmiotowej dostawy oraz do uczestniczenia w pobieraniu próbek ze zbiorników Zamawiającego do celów porównawczych</w:t>
      </w:r>
      <w:r w:rsidR="00645820" w:rsidRPr="004D3DD6">
        <w:rPr>
          <w:rFonts w:ascii="Times New Roman" w:hAnsi="Times New Roman" w:cs="Times New Roman"/>
          <w:iCs/>
        </w:rPr>
        <w:t>.</w:t>
      </w:r>
    </w:p>
    <w:p w:rsidR="006C5C3D" w:rsidRPr="004D3DD6" w:rsidRDefault="006C5C3D" w:rsidP="0010725B">
      <w:pPr>
        <w:pStyle w:val="Default"/>
        <w:numPr>
          <w:ilvl w:val="0"/>
          <w:numId w:val="54"/>
        </w:numPr>
        <w:ind w:left="0" w:hanging="284"/>
        <w:jc w:val="both"/>
        <w:rPr>
          <w:rFonts w:ascii="Times New Roman" w:eastAsia="MyriadPro-Regular" w:hAnsi="Times New Roman" w:cs="Times New Roman"/>
        </w:rPr>
      </w:pPr>
      <w:r w:rsidRPr="004D3DD6">
        <w:rPr>
          <w:rFonts w:ascii="Times New Roman" w:eastAsia="MyriadPro-Regular" w:hAnsi="Times New Roman" w:cs="Times New Roman"/>
        </w:rPr>
        <w:t xml:space="preserve"> Po terminie o którym mowa w ust.4, Zamawiający przekaże próbki porównawcze reklamowanego paliwa, do analizy powołanemu przez siebie niezależnemu laboratorium oraz do porównania z próbkami paliwa zabezpieczonymi przez Wykonawcę w dniu wydania paliwa Zamawiającemu. </w:t>
      </w:r>
    </w:p>
    <w:p w:rsidR="006C5C3D" w:rsidRPr="004D3DD6" w:rsidRDefault="006C5C3D" w:rsidP="0010725B">
      <w:pPr>
        <w:pStyle w:val="Default"/>
        <w:numPr>
          <w:ilvl w:val="0"/>
          <w:numId w:val="54"/>
        </w:numPr>
        <w:ind w:left="0" w:hanging="284"/>
        <w:jc w:val="both"/>
        <w:rPr>
          <w:rFonts w:ascii="Times New Roman" w:eastAsia="MyriadPro-Regular" w:hAnsi="Times New Roman" w:cs="Times New Roman"/>
        </w:rPr>
      </w:pPr>
      <w:r w:rsidRPr="004D3DD6">
        <w:rPr>
          <w:rFonts w:ascii="Times New Roman" w:eastAsia="MyriadPro-Regular" w:hAnsi="Times New Roman" w:cs="Times New Roman"/>
        </w:rPr>
        <w:t xml:space="preserve">W przypadku, gdy wyniki badań niezależnego laboratorium, o którym mowa w ust. 5, potwierdzą zasadność zgłaszanej reklamacji, koszty tej ekspertyzy, jak również ewentualne koszty wcześniejszych ekspertyz wykonanych z inicjatywy Zamawiającego, pokryje Wykonawca. </w:t>
      </w:r>
    </w:p>
    <w:p w:rsidR="006C5C3D" w:rsidRPr="004D3DD6" w:rsidRDefault="006C5C3D" w:rsidP="0010725B">
      <w:pPr>
        <w:pStyle w:val="Default"/>
        <w:numPr>
          <w:ilvl w:val="0"/>
          <w:numId w:val="54"/>
        </w:numPr>
        <w:ind w:left="0" w:hanging="284"/>
        <w:jc w:val="both"/>
        <w:rPr>
          <w:rFonts w:ascii="Times New Roman" w:eastAsia="MyriadPro-Regular" w:hAnsi="Times New Roman" w:cs="Times New Roman"/>
        </w:rPr>
      </w:pPr>
      <w:r w:rsidRPr="004D3DD6">
        <w:rPr>
          <w:rFonts w:ascii="Times New Roman" w:eastAsia="MyriadPro-Regular" w:hAnsi="Times New Roman" w:cs="Times New Roman"/>
        </w:rPr>
        <w:t xml:space="preserve">W przypadku, gdy wyniki badań nie potwierdzą zasadności reklamacji, wszelkie koszty z nimi związane (tj. koszty badań, przechowania paliwa itp.) pokryje Zamawiający. </w:t>
      </w:r>
    </w:p>
    <w:p w:rsidR="006C5C3D" w:rsidRPr="004D3DD6" w:rsidRDefault="006C5C3D" w:rsidP="0010725B">
      <w:pPr>
        <w:pStyle w:val="Default"/>
        <w:numPr>
          <w:ilvl w:val="0"/>
          <w:numId w:val="54"/>
        </w:numPr>
        <w:ind w:left="0" w:hanging="284"/>
        <w:jc w:val="both"/>
        <w:rPr>
          <w:rFonts w:ascii="Times New Roman" w:eastAsia="MyriadPro-Regular" w:hAnsi="Times New Roman" w:cs="Times New Roman"/>
        </w:rPr>
      </w:pPr>
      <w:r w:rsidRPr="004D3DD6">
        <w:rPr>
          <w:rFonts w:ascii="Times New Roman" w:eastAsia="MyriadPro-Regular" w:hAnsi="Times New Roman" w:cs="Times New Roman"/>
        </w:rPr>
        <w:t>W przypadku zasadności reklamacji paliwa, Wykonawca stosownie do życzenia Zamawiającego zobowiązany jest do wymiany paliwa na odpowiadające obowiązującym warunkom jakościowym.</w:t>
      </w:r>
    </w:p>
    <w:p w:rsidR="006C5C3D" w:rsidRPr="004D3DD6" w:rsidRDefault="006C5C3D" w:rsidP="0010725B">
      <w:pPr>
        <w:pStyle w:val="Default"/>
        <w:numPr>
          <w:ilvl w:val="0"/>
          <w:numId w:val="54"/>
        </w:numPr>
        <w:ind w:left="0" w:hanging="284"/>
        <w:jc w:val="both"/>
        <w:rPr>
          <w:rFonts w:ascii="Times New Roman" w:eastAsia="MyriadPro-Regular" w:hAnsi="Times New Roman" w:cs="Times New Roman"/>
        </w:rPr>
      </w:pPr>
      <w:r w:rsidRPr="004D3DD6">
        <w:rPr>
          <w:rFonts w:ascii="Times New Roman" w:eastAsia="MyriadPro-Regular" w:hAnsi="Times New Roman" w:cs="Times New Roman"/>
        </w:rPr>
        <w:lastRenderedPageBreak/>
        <w:t xml:space="preserve"> Z uwagi na fakt zabezpieczenia stron umowy przed zagrożeniem wynikającym z pojawienia się w sprzedaży paliw nie odpowiadających warunkom określonym w rozporządzeniu wymienionym w § 2 ust. 4 niniejszej umowy, strony umowy zgodnie postanawiają, iż Zamawiający w ramach przedmiotu zamówienia zobowiązuje się do zaopatrywania się w paliwo ciekłe wyłącznie u Wykonawcy.</w:t>
      </w:r>
    </w:p>
    <w:p w:rsidR="006C5C3D" w:rsidRPr="004D3DD6" w:rsidRDefault="006C5C3D" w:rsidP="0010725B">
      <w:pPr>
        <w:pStyle w:val="Default"/>
        <w:numPr>
          <w:ilvl w:val="0"/>
          <w:numId w:val="54"/>
        </w:numPr>
        <w:tabs>
          <w:tab w:val="left" w:pos="142"/>
        </w:tabs>
        <w:ind w:left="142" w:hanging="426"/>
        <w:jc w:val="both"/>
        <w:rPr>
          <w:rFonts w:ascii="Times New Roman" w:eastAsia="MyriadPro-Regular" w:hAnsi="Times New Roman" w:cs="Times New Roman"/>
        </w:rPr>
      </w:pPr>
      <w:r w:rsidRPr="004D3DD6">
        <w:rPr>
          <w:rFonts w:ascii="Times New Roman" w:eastAsia="MyriadPro-Regular" w:hAnsi="Times New Roman" w:cs="Times New Roman"/>
        </w:rPr>
        <w:t>W sytuacji otrzymania przez Wykonawcę informacji o dokonaniu przez Zamawiającego zakupu paliwa u innego dostawcy Wykonawca ma prawo do odstąpienia od umowy w trybie natychmiastowym. Zakup taki wyłącza również prawo Zamawiającego do jakichkolwiek roszczeń reklamacyjnych zaistniałych w czasie trwania niniejszej umowy jak i po jej zakończeniu. Wykonawca skorzysta z prawa do odstąpienia od umowy poprzez złożenie Zamawiającemu pisemnego oświadczenia o odstąpieniu w terminie 14 dni od dnia, w którym powziął wiadomość o zakupie paliwa przez Zamawiającego u innego niż Wykonawca dostawcy.</w:t>
      </w:r>
    </w:p>
    <w:p w:rsidR="006C5C3D" w:rsidRPr="004D3DD6" w:rsidRDefault="006C5C3D" w:rsidP="006C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C3D" w:rsidRPr="004D3DD6" w:rsidRDefault="006C5C3D" w:rsidP="006C5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 xml:space="preserve"> Kary umowne</w:t>
      </w:r>
    </w:p>
    <w:p w:rsidR="006C5C3D" w:rsidRPr="004D3DD6" w:rsidRDefault="006C5C3D" w:rsidP="006C5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§ 5</w:t>
      </w:r>
    </w:p>
    <w:p w:rsidR="006C5C3D" w:rsidRPr="004D3DD6" w:rsidRDefault="006C5C3D" w:rsidP="0010725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Zamawiający ma prawo do naliczania </w:t>
      </w:r>
      <w:r w:rsidRPr="004D3DD6">
        <w:rPr>
          <w:rFonts w:ascii="Times New Roman" w:hAnsi="Times New Roman" w:cs="Times New Roman"/>
          <w:bCs/>
          <w:sz w:val="24"/>
          <w:szCs w:val="24"/>
        </w:rPr>
        <w:t>Wykonawcy</w:t>
      </w:r>
      <w:r w:rsidRPr="004D3DD6">
        <w:rPr>
          <w:rFonts w:ascii="Times New Roman" w:hAnsi="Times New Roman" w:cs="Times New Roman"/>
          <w:sz w:val="24"/>
          <w:szCs w:val="24"/>
        </w:rPr>
        <w:t xml:space="preserve"> kar umownych w następujących sytuacjach:</w:t>
      </w:r>
    </w:p>
    <w:p w:rsidR="006C5C3D" w:rsidRPr="004D3DD6" w:rsidRDefault="006C5C3D" w:rsidP="004159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    - za odstąpienie od umowy z winy Wykonawcy w wysokości 5 % wartości  netto umowy,</w:t>
      </w:r>
      <w:r w:rsidR="00415949" w:rsidRPr="004D3DD6">
        <w:rPr>
          <w:rFonts w:ascii="Times New Roman" w:hAnsi="Times New Roman" w:cs="Times New Roman"/>
          <w:sz w:val="24"/>
          <w:szCs w:val="24"/>
        </w:rPr>
        <w:t xml:space="preserve">  o której mowa w § 3 ust. 7,</w:t>
      </w:r>
    </w:p>
    <w:p w:rsidR="006C5C3D" w:rsidRPr="004D3DD6" w:rsidRDefault="006C5C3D" w:rsidP="006C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     - za nie dotrzymanie terminu dostawy w wysokości 20 zł za każdą godzinę opóźnienia </w:t>
      </w:r>
      <w:r w:rsidRPr="004D3DD6">
        <w:rPr>
          <w:rFonts w:ascii="Times New Roman" w:hAnsi="Times New Roman" w:cs="Times New Roman"/>
          <w:sz w:val="24"/>
          <w:szCs w:val="24"/>
        </w:rPr>
        <w:br/>
        <w:t xml:space="preserve">        w dostawie,</w:t>
      </w:r>
      <w:r w:rsidR="0014046E" w:rsidRPr="004D3DD6">
        <w:rPr>
          <w:rFonts w:ascii="Times New Roman" w:hAnsi="Times New Roman" w:cs="Times New Roman"/>
          <w:sz w:val="24"/>
          <w:szCs w:val="24"/>
        </w:rPr>
        <w:t xml:space="preserve"> liczone po upływie 48 godzin,</w:t>
      </w:r>
    </w:p>
    <w:p w:rsidR="00645820" w:rsidRPr="004D3DD6" w:rsidRDefault="006C5C3D" w:rsidP="004159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     - za dostarczenie paliwa o parametrach niezgodnych z parametrami określonymi                                    w Rozporządzeniu, o którym mowa w § 2 ust. 4 umowy w wysokości 150 zł  za każde 100 litrów wadliwej partii paliwa.</w:t>
      </w:r>
    </w:p>
    <w:p w:rsidR="00415949" w:rsidRPr="004D3DD6" w:rsidRDefault="00415949" w:rsidP="0010725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Łączna maksymalna wysokość kar umownych nie może przekroczyć 10 % wartości netto umowy, o której mowa w § 3 ust. 7.</w:t>
      </w:r>
    </w:p>
    <w:p w:rsidR="006C5C3D" w:rsidRPr="004D3DD6" w:rsidRDefault="006C5C3D" w:rsidP="0010725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4D3DD6">
        <w:rPr>
          <w:rFonts w:ascii="Times New Roman" w:hAnsi="Times New Roman" w:cs="Times New Roman"/>
          <w:sz w:val="24"/>
          <w:szCs w:val="24"/>
        </w:rPr>
        <w:t xml:space="preserve">, niezależnie od kar umownych, może dochodzić od </w:t>
      </w:r>
      <w:r w:rsidRPr="004D3DD6">
        <w:rPr>
          <w:rFonts w:ascii="Times New Roman" w:hAnsi="Times New Roman" w:cs="Times New Roman"/>
          <w:bCs/>
          <w:sz w:val="24"/>
          <w:szCs w:val="24"/>
        </w:rPr>
        <w:t xml:space="preserve">Wykonawcy </w:t>
      </w:r>
      <w:r w:rsidRPr="004D3DD6">
        <w:rPr>
          <w:rFonts w:ascii="Times New Roman" w:hAnsi="Times New Roman" w:cs="Times New Roman"/>
          <w:sz w:val="24"/>
          <w:szCs w:val="24"/>
        </w:rPr>
        <w:t xml:space="preserve">odszkodowania na zasadach ogólnych określonych w Kodeksie Cywilnym. </w:t>
      </w:r>
    </w:p>
    <w:p w:rsidR="006C5C3D" w:rsidRPr="004D3DD6" w:rsidRDefault="006C5C3D" w:rsidP="0010725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Zamawiający może odstąpić od niniejszej umowy w przypadku, o którym mowa w § 2 ust. 6 oraz § 5 ust. 1 w terminie 30 dni od powzięcia okoliczności  o przyczynie odstąpienia.</w:t>
      </w:r>
    </w:p>
    <w:p w:rsidR="00645820" w:rsidRPr="004D3DD6" w:rsidRDefault="00645820" w:rsidP="0010725B">
      <w:pPr>
        <w:numPr>
          <w:ilvl w:val="0"/>
          <w:numId w:val="5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Zamawiający zastrzega sobie również prawo rozwiązania umowy w terminie 30 dni od momentu, gdy suma kar umownych naliczonych Wykonawcy osiągnie wysokość jak w ust. 2.</w:t>
      </w:r>
    </w:p>
    <w:p w:rsidR="006C5C3D" w:rsidRPr="004D3DD6" w:rsidRDefault="006C5C3D" w:rsidP="0010725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Oświadczenie o odstąpieniu od umowy powinno zostać złożone w formie pisemnej pod rygorem nieważności i powinno zawierać uzasadnienie.</w:t>
      </w:r>
    </w:p>
    <w:p w:rsidR="006C5C3D" w:rsidRPr="004D3DD6" w:rsidRDefault="006C5C3D" w:rsidP="0010725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Wykonawca będzie mógł wstrzymać dostawy paliwa w przypadku braku zapłaty za dwie kolejne dostawy, po bezskutecznym upływie terminu wyznaczonego na piśmie do uregulowania ostatniej płatności.</w:t>
      </w:r>
    </w:p>
    <w:p w:rsidR="008A3C38" w:rsidRPr="004D3DD6" w:rsidRDefault="008A3C38" w:rsidP="008A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C3D" w:rsidRPr="004D3DD6" w:rsidRDefault="006C5C3D" w:rsidP="006C5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DD6">
        <w:rPr>
          <w:rFonts w:ascii="Times New Roman" w:hAnsi="Times New Roman" w:cs="Times New Roman"/>
          <w:b/>
          <w:bCs/>
          <w:sz w:val="24"/>
          <w:szCs w:val="24"/>
        </w:rPr>
        <w:t>Siła wyższa</w:t>
      </w:r>
    </w:p>
    <w:p w:rsidR="006C5C3D" w:rsidRPr="004D3DD6" w:rsidRDefault="006C5C3D" w:rsidP="006C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§ 6</w:t>
      </w:r>
    </w:p>
    <w:p w:rsidR="006C5C3D" w:rsidRPr="004D3DD6" w:rsidRDefault="006C5C3D" w:rsidP="006C5C3D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D3DD6">
        <w:rPr>
          <w:rFonts w:ascii="Times New Roman" w:hAnsi="Times New Roman" w:cs="Times New Roman"/>
          <w:sz w:val="24"/>
          <w:szCs w:val="24"/>
        </w:rPr>
        <w:t>Wykonawca</w:t>
      </w:r>
      <w:r w:rsidRPr="004D3DD6">
        <w:rPr>
          <w:rFonts w:ascii="Times New Roman" w:hAnsi="Times New Roman" w:cs="Times New Roman"/>
          <w:bCs/>
          <w:sz w:val="24"/>
          <w:szCs w:val="24"/>
        </w:rPr>
        <w:t xml:space="preserve"> nie ponosi odpowiedzialności w przypadku naruszeń umowy wskutek siły wyższej czyli zdarzeń nadzwyczajnych, zewnętrznych wobec </w:t>
      </w:r>
      <w:r w:rsidRPr="004D3DD6">
        <w:rPr>
          <w:rFonts w:ascii="Times New Roman" w:hAnsi="Times New Roman" w:cs="Times New Roman"/>
          <w:sz w:val="24"/>
          <w:szCs w:val="24"/>
        </w:rPr>
        <w:t>Wykonawcy</w:t>
      </w:r>
      <w:r w:rsidRPr="004D3DD6">
        <w:rPr>
          <w:rFonts w:ascii="Times New Roman" w:hAnsi="Times New Roman" w:cs="Times New Roman"/>
          <w:bCs/>
          <w:sz w:val="24"/>
          <w:szCs w:val="24"/>
        </w:rPr>
        <w:t>, zachodzących                                    w okolicznościach, w których nie można mu zarzucić nie dochowania należytej staranności, wynikającej z zawodowego charakteru prowadzonej działalności gospodarczej.</w:t>
      </w:r>
    </w:p>
    <w:p w:rsidR="006C5C3D" w:rsidRPr="004D3DD6" w:rsidRDefault="006C5C3D" w:rsidP="006C5C3D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>2. Strony zobowiązane są do wzajemnego, natychmiastowego informowaniu się o wystąpieniu zdarzeń, będących skutkiem siły wyższej.</w:t>
      </w:r>
    </w:p>
    <w:p w:rsidR="006C5C3D" w:rsidRPr="004D3DD6" w:rsidRDefault="006C5C3D" w:rsidP="006C5C3D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 xml:space="preserve">3. Jeżeli którakolwiek ze Stron Umowy musi powstrzymać lub opóźnić swoje działania w ramach umowy na skutek zaistnienia siły wyższej, to zobowiązana jest powiadomić na piśmie </w:t>
      </w:r>
      <w:r w:rsidRPr="004D3DD6">
        <w:rPr>
          <w:rFonts w:ascii="Times New Roman" w:hAnsi="Times New Roman" w:cs="Times New Roman"/>
          <w:bCs/>
          <w:sz w:val="24"/>
          <w:szCs w:val="24"/>
        </w:rPr>
        <w:lastRenderedPageBreak/>
        <w:t>o tym drugą Stronę niezwłocznie, wskazując jego konsekwencje dla realizacji umowy, w przeciwnym razie straci prawo do powoływania się na okoliczności „siły wyższej”.</w:t>
      </w:r>
    </w:p>
    <w:p w:rsidR="006C5C3D" w:rsidRPr="004D3DD6" w:rsidRDefault="006C5C3D" w:rsidP="006C5C3D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>4. Strona, która przekazała takie pisemne powiadomienie, będzie zwolniona ze swoich zobowiązań lub dotrzymania terminu swoich zobowiązań tak długo, jak będzie trwało to zdarzenie i/ lub jego skutki.</w:t>
      </w:r>
    </w:p>
    <w:p w:rsidR="006C5C3D" w:rsidRPr="004D3DD6" w:rsidRDefault="006C5C3D" w:rsidP="006C5C3D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 xml:space="preserve">5. Jeżeli wskutek okoliczności siły wyższej Strona nie może wykonać swych zobowiązań umownych przez okres dłuższy niż 30 dni, Strony niniejszej umowy podejmują negocjacje zmierzające do uzgodnienia i podjęcia działań umożliwiających realizację umowy.  </w:t>
      </w:r>
    </w:p>
    <w:p w:rsidR="006C5C3D" w:rsidRPr="004D3DD6" w:rsidRDefault="006C5C3D" w:rsidP="006C5C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C3D" w:rsidRPr="004D3DD6" w:rsidRDefault="006C5C3D" w:rsidP="006C5C3D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6C5C3D" w:rsidRPr="004D3DD6" w:rsidRDefault="006C5C3D" w:rsidP="006C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§ 7</w:t>
      </w:r>
    </w:p>
    <w:p w:rsidR="006C5C3D" w:rsidRPr="004D3DD6" w:rsidRDefault="006C5C3D" w:rsidP="006C5C3D">
      <w:pPr>
        <w:spacing w:after="0" w:line="240" w:lineRule="auto"/>
        <w:ind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1.  Wykonawca oświadcza, iż posiada ważną koncesję na obrót paliwami płynnymi, wydaną przez Prezesa Urzędu  Regulacji Energetyki, numer 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koncesji : </w:t>
      </w:r>
    </w:p>
    <w:p w:rsidR="006C5C3D" w:rsidRPr="004D3DD6" w:rsidRDefault="006C5C3D" w:rsidP="006C5C3D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 xml:space="preserve">      ………………………………………………..</w:t>
      </w:r>
    </w:p>
    <w:p w:rsidR="006C5C3D" w:rsidRPr="004D3DD6" w:rsidRDefault="006C5C3D" w:rsidP="006C5C3D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2.  Strony umowy oświadczają, iż są płatnikami podatku VAT i posiadają nw. numery identyfikacji podatkowej:</w:t>
      </w:r>
    </w:p>
    <w:p w:rsidR="006C5C3D" w:rsidRPr="004D3DD6" w:rsidRDefault="006C5C3D" w:rsidP="006C5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D6">
        <w:rPr>
          <w:rFonts w:ascii="Times New Roman" w:hAnsi="Times New Roman" w:cs="Times New Roman"/>
          <w:color w:val="000000"/>
          <w:sz w:val="24"/>
          <w:szCs w:val="24"/>
        </w:rPr>
        <w:t>1) Wykonawca</w:t>
      </w:r>
      <w:r w:rsidRPr="004D3DD6">
        <w:rPr>
          <w:rFonts w:ascii="Times New Roman" w:hAnsi="Times New Roman" w:cs="Times New Roman"/>
          <w:color w:val="000000"/>
          <w:sz w:val="24"/>
          <w:szCs w:val="24"/>
        </w:rPr>
        <w:tab/>
        <w:t>NIP: ........................</w:t>
      </w:r>
    </w:p>
    <w:p w:rsidR="006C5C3D" w:rsidRPr="004D3DD6" w:rsidRDefault="00CB47E2" w:rsidP="006C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2) Zamawiający</w:t>
      </w:r>
      <w:r w:rsidRPr="004D3DD6">
        <w:rPr>
          <w:rFonts w:ascii="Times New Roman" w:hAnsi="Times New Roman" w:cs="Times New Roman"/>
          <w:sz w:val="24"/>
          <w:szCs w:val="24"/>
        </w:rPr>
        <w:tab/>
        <w:t>NIP: 7950009</w:t>
      </w:r>
      <w:r w:rsidR="006C5C3D" w:rsidRPr="004D3DD6">
        <w:rPr>
          <w:rFonts w:ascii="Times New Roman" w:hAnsi="Times New Roman" w:cs="Times New Roman"/>
          <w:sz w:val="24"/>
          <w:szCs w:val="24"/>
        </w:rPr>
        <w:t xml:space="preserve">315 </w:t>
      </w:r>
    </w:p>
    <w:p w:rsidR="006C5C3D" w:rsidRPr="004D3DD6" w:rsidRDefault="006C5C3D" w:rsidP="00645820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C5C3D" w:rsidRPr="004D3DD6" w:rsidRDefault="006C5C3D" w:rsidP="006C5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8 </w:t>
      </w:r>
    </w:p>
    <w:p w:rsidR="00846FE3" w:rsidRPr="004D3DD6" w:rsidRDefault="006C5C3D" w:rsidP="00846FE3">
      <w:pPr>
        <w:suppressAutoHyphens/>
        <w:overflowPunct w:val="0"/>
        <w:autoSpaceDE w:val="0"/>
        <w:spacing w:after="0" w:line="3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Umowa obowiązuje </w:t>
      </w:r>
      <w:r w:rsidR="008D6640" w:rsidRPr="004D3DD6">
        <w:rPr>
          <w:rFonts w:ascii="Times New Roman" w:hAnsi="Times New Roman" w:cs="Times New Roman"/>
          <w:b/>
          <w:sz w:val="24"/>
          <w:szCs w:val="24"/>
        </w:rPr>
        <w:t>od daty zawarcia umowy</w:t>
      </w:r>
      <w:r w:rsidR="00846FE3" w:rsidRPr="004D3DD6">
        <w:rPr>
          <w:rFonts w:ascii="Times New Roman" w:hAnsi="Times New Roman" w:cs="Times New Roman"/>
          <w:b/>
          <w:sz w:val="24"/>
          <w:szCs w:val="24"/>
        </w:rPr>
        <w:t xml:space="preserve"> do 31.12.2023 r.</w:t>
      </w:r>
    </w:p>
    <w:p w:rsidR="006C5C3D" w:rsidRPr="004D3DD6" w:rsidRDefault="006C5C3D" w:rsidP="00846F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C3D" w:rsidRPr="004D3DD6" w:rsidRDefault="006C5C3D" w:rsidP="006C5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DD6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C5C3D" w:rsidRPr="004D3DD6" w:rsidRDefault="006C5C3D" w:rsidP="006C5C3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D3DD6">
        <w:rPr>
          <w:rFonts w:ascii="Times New Roman" w:hAnsi="Times New Roman" w:cs="Times New Roman"/>
          <w:sz w:val="24"/>
          <w:szCs w:val="24"/>
        </w:rPr>
        <w:t>Wykonawca i Zamawiający zobowiązują się do polubownego rozwiązywania ewentualnych sporów mogących wyniknąć na gruncie realizacji niniejszej umowy, a w przypadku braku polubownego rozstrzygnięcia strony wybierają sąd właściwy dla siedziby Zamawiającego.</w:t>
      </w:r>
    </w:p>
    <w:p w:rsidR="006C5C3D" w:rsidRPr="004D3DD6" w:rsidRDefault="006C5C3D" w:rsidP="006C5C3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2. Strony ustalają, że w sprawach nieuregulowanych niniejszą umową będą miały zastosowanie przepisy ustawy Prawo zamówień publicznych i Kodeksu cywilnego.</w:t>
      </w:r>
    </w:p>
    <w:p w:rsidR="006C5C3D" w:rsidRPr="004D3DD6" w:rsidRDefault="006C5C3D" w:rsidP="006C5C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C3D" w:rsidRPr="004D3DD6" w:rsidRDefault="006C5C3D" w:rsidP="006C5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DD6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C5C3D" w:rsidRPr="004D3DD6" w:rsidRDefault="006C5C3D" w:rsidP="0064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>Wszelkie zmiany umowy dla swej ważności wymagają formy pisemnej pod rygorem nieważności.</w:t>
      </w:r>
    </w:p>
    <w:p w:rsidR="006C5C3D" w:rsidRPr="004D3DD6" w:rsidRDefault="006C5C3D" w:rsidP="006C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3D" w:rsidRPr="004D3DD6" w:rsidRDefault="006C5C3D" w:rsidP="006C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D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C5C3D" w:rsidRPr="004D3DD6" w:rsidRDefault="006C5C3D" w:rsidP="006C5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DD6">
        <w:rPr>
          <w:rFonts w:ascii="Times New Roman" w:hAnsi="Times New Roman" w:cs="Times New Roman"/>
          <w:bCs/>
          <w:sz w:val="24"/>
          <w:szCs w:val="24"/>
        </w:rPr>
        <w:t>Integralną część</w:t>
      </w:r>
      <w:r w:rsidR="00645820" w:rsidRPr="004D3DD6">
        <w:rPr>
          <w:rFonts w:ascii="Times New Roman" w:hAnsi="Times New Roman" w:cs="Times New Roman"/>
          <w:bCs/>
          <w:sz w:val="24"/>
          <w:szCs w:val="24"/>
        </w:rPr>
        <w:t xml:space="preserve"> niniejszej umowy stanowi S</w:t>
      </w:r>
      <w:r w:rsidRPr="004D3DD6">
        <w:rPr>
          <w:rFonts w:ascii="Times New Roman" w:hAnsi="Times New Roman" w:cs="Times New Roman"/>
          <w:bCs/>
          <w:sz w:val="24"/>
          <w:szCs w:val="24"/>
        </w:rPr>
        <w:t>WZ i oferta przetargowa.</w:t>
      </w:r>
      <w:r w:rsidRPr="004D3DD6">
        <w:rPr>
          <w:rFonts w:ascii="Times New Roman" w:hAnsi="Times New Roman" w:cs="Times New Roman"/>
          <w:bCs/>
          <w:color w:val="008000"/>
          <w:sz w:val="24"/>
          <w:szCs w:val="24"/>
        </w:rPr>
        <w:t xml:space="preserve">     </w:t>
      </w:r>
    </w:p>
    <w:p w:rsidR="006C5C3D" w:rsidRPr="004D3DD6" w:rsidRDefault="006C5C3D" w:rsidP="006C5C3D">
      <w:pPr>
        <w:spacing w:after="0" w:line="240" w:lineRule="auto"/>
        <w:ind w:firstLine="708"/>
        <w:rPr>
          <w:rFonts w:ascii="Times New Roman" w:hAnsi="Times New Roman" w:cs="Times New Roman"/>
          <w:bCs/>
          <w:color w:val="008000"/>
          <w:sz w:val="24"/>
          <w:szCs w:val="24"/>
        </w:rPr>
      </w:pPr>
    </w:p>
    <w:p w:rsidR="006C5C3D" w:rsidRPr="004D3DD6" w:rsidRDefault="00645820" w:rsidP="006458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D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6C5C3D" w:rsidRPr="004D3DD6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6C5C3D" w:rsidRPr="004D3DD6" w:rsidRDefault="006C5C3D" w:rsidP="0064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645820" w:rsidRPr="004D3DD6" w:rsidRDefault="008A3C38" w:rsidP="006C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22" w:rsidRPr="004D3DD6" w:rsidRDefault="008A3C38" w:rsidP="006C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DD6">
        <w:rPr>
          <w:rFonts w:ascii="Times New Roman" w:hAnsi="Times New Roman" w:cs="Times New Roman"/>
          <w:sz w:val="24"/>
          <w:szCs w:val="24"/>
        </w:rPr>
        <w:t xml:space="preserve">      </w:t>
      </w:r>
      <w:r w:rsidR="006C5C3D" w:rsidRPr="004D3DD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B7265" w:rsidRPr="004D3DD6" w:rsidRDefault="00CB6678" w:rsidP="006C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D6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4D3D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3D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3D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3D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3D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3D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3D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3D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Wykonawca</w:t>
      </w:r>
    </w:p>
    <w:p w:rsidR="00F0262C" w:rsidRPr="004D3DD6" w:rsidRDefault="00F0262C" w:rsidP="00CB7265">
      <w:pPr>
        <w:rPr>
          <w:rFonts w:ascii="Times New Roman" w:hAnsi="Times New Roman" w:cs="Times New Roman"/>
          <w:sz w:val="20"/>
          <w:szCs w:val="20"/>
        </w:rPr>
      </w:pPr>
    </w:p>
    <w:p w:rsidR="00F106AD" w:rsidRPr="004D3DD6" w:rsidRDefault="00F106AD" w:rsidP="00A60E2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Helvetica Pl" w:hAnsi="Times New Roman" w:cs="Times New Roman"/>
          <w:bCs/>
          <w:sz w:val="18"/>
          <w:szCs w:val="18"/>
          <w:lang w:eastAsia="pl-PL"/>
        </w:rPr>
      </w:pPr>
    </w:p>
    <w:sectPr w:rsidR="00F106AD" w:rsidRPr="004D3DD6" w:rsidSect="00F14366">
      <w:footerReference w:type="default" r:id="rId2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D1" w:rsidRDefault="00DF56D1" w:rsidP="00F106AD">
      <w:pPr>
        <w:spacing w:after="0" w:line="240" w:lineRule="auto"/>
      </w:pPr>
      <w:r>
        <w:separator/>
      </w:r>
    </w:p>
  </w:endnote>
  <w:endnote w:type="continuationSeparator" w:id="0">
    <w:p w:rsidR="00DF56D1" w:rsidRDefault="00DF56D1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IKML+TimesNewRoman,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61" w:rsidRDefault="00A14761" w:rsidP="00F14366">
    <w:pPr>
      <w:pStyle w:val="Stopka"/>
    </w:pPr>
  </w:p>
  <w:p w:rsidR="00A14761" w:rsidRPr="00EA0D8B" w:rsidRDefault="00A14761" w:rsidP="008F588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D1" w:rsidRDefault="00DF56D1" w:rsidP="00F106AD">
      <w:pPr>
        <w:spacing w:after="0" w:line="240" w:lineRule="auto"/>
      </w:pPr>
      <w:r>
        <w:separator/>
      </w:r>
    </w:p>
  </w:footnote>
  <w:footnote w:type="continuationSeparator" w:id="0">
    <w:p w:rsidR="00DF56D1" w:rsidRDefault="00DF56D1" w:rsidP="00F106AD">
      <w:pPr>
        <w:spacing w:after="0" w:line="240" w:lineRule="auto"/>
      </w:pPr>
      <w:r>
        <w:continuationSeparator/>
      </w:r>
    </w:p>
  </w:footnote>
  <w:footnote w:id="1">
    <w:p w:rsidR="001B354C" w:rsidRPr="00221522" w:rsidRDefault="001B354C" w:rsidP="001B354C">
      <w:pPr>
        <w:pStyle w:val="Tekstprzypisudolnego"/>
        <w:rPr>
          <w:rFonts w:ascii="MyriadPro-Regular" w:hAnsi="MyriadPro-Regular"/>
          <w:sz w:val="18"/>
          <w:szCs w:val="18"/>
        </w:rPr>
      </w:pPr>
      <w:r w:rsidRPr="0019718A">
        <w:rPr>
          <w:rStyle w:val="Odwoanieprzypisudolnego"/>
          <w:rFonts w:ascii="TimesNewRoman" w:hAnsi="TimesNewRoman" w:cs="TimesNewRoman"/>
          <w:sz w:val="18"/>
          <w:szCs w:val="18"/>
        </w:rPr>
        <w:footnoteRef/>
      </w:r>
      <w:r w:rsidRPr="0019718A">
        <w:rPr>
          <w:rFonts w:ascii="TimesNewRoman" w:hAnsi="TimesNewRoman" w:cs="TimesNewRoman"/>
          <w:sz w:val="18"/>
          <w:szCs w:val="18"/>
        </w:rPr>
        <w:t xml:space="preserve"> </w:t>
      </w:r>
      <w:r w:rsidRPr="00221522">
        <w:rPr>
          <w:rFonts w:ascii="MyriadPro-Regular" w:hAnsi="MyriadPro-Regular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46FE3" w:rsidRPr="00A82964" w:rsidRDefault="00846FE3" w:rsidP="00846FE3">
      <w:pPr>
        <w:spacing w:after="0" w:line="240" w:lineRule="auto"/>
        <w:jc w:val="both"/>
        <w:rPr>
          <w:rFonts w:ascii="ENIKML+TimesNewRoman,Bold" w:hAnsi="ENIKML+TimesNewRoman,Bold" w:cs="ENIKML+TimesNewRoman,Bold"/>
          <w:color w:val="222222"/>
          <w:sz w:val="16"/>
          <w:szCs w:val="16"/>
        </w:rPr>
      </w:pPr>
      <w:r w:rsidRPr="00A82964">
        <w:rPr>
          <w:rStyle w:val="Odwoanieprzypisudolnego"/>
          <w:rFonts w:ascii="ENIKML+TimesNewRoman,Bold" w:hAnsi="ENIKML+TimesNewRoman,Bold" w:cs="ENIKML+TimesNewRoman,Bold"/>
        </w:rPr>
        <w:footnoteRef/>
      </w:r>
      <w:r w:rsidRPr="00A82964">
        <w:rPr>
          <w:rFonts w:ascii="ENIKML+TimesNewRoman,Bold" w:hAnsi="ENIKML+TimesNewRoman,Bold" w:cs="ENIKML+TimesNewRoman,Bold"/>
          <w:sz w:val="16"/>
          <w:szCs w:val="16"/>
        </w:rPr>
        <w:t xml:space="preserve"> </w:t>
      </w:r>
      <w:r w:rsidRPr="00A82964">
        <w:rPr>
          <w:rFonts w:ascii="ENIKML+TimesNewRoman,Bold" w:hAnsi="ENIKML+TimesNewRoman,Bold" w:cs="ENIKML+TimesNewRoman,Bold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ENIKML+TimesNewRoman,Bold" w:hAnsi="ENIKML+TimesNewRoman,Bold" w:cs="ENIKML+TimesNewRoman,Bold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ENIKML+TimesNewRoman,Bold" w:hAnsi="ENIKML+TimesNewRoman,Bold" w:cs="ENIKML+TimesNewRoman,Bold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ENIKML+TimesNewRoman,Bold" w:hAnsi="ENIKML+TimesNewRoman,Bold" w:cs="ENIKML+TimesNewRoman,Bold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ENIKML+TimesNewRoman,Bold" w:hAnsi="ENIKML+TimesNewRoman,Bold" w:cs="ENIKML+TimesNewRoman,Bold"/>
          <w:color w:val="222222"/>
          <w:sz w:val="16"/>
          <w:szCs w:val="16"/>
        </w:rPr>
        <w:t xml:space="preserve">z </w:t>
      </w: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46FE3" w:rsidRPr="00A82964" w:rsidRDefault="00846FE3" w:rsidP="00846FE3">
      <w:pPr>
        <w:spacing w:after="0" w:line="240" w:lineRule="auto"/>
        <w:jc w:val="both"/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</w:pP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6FE3" w:rsidRPr="00A82964" w:rsidRDefault="00846FE3" w:rsidP="00846FE3">
      <w:pPr>
        <w:spacing w:after="0" w:line="240" w:lineRule="auto"/>
        <w:jc w:val="both"/>
        <w:rPr>
          <w:rFonts w:ascii="ENIKML+TimesNewRoman,Bold" w:hAnsi="ENIKML+TimesNewRoman,Bold" w:cs="ENIKML+TimesNewRoman,Bold"/>
          <w:color w:val="222222"/>
          <w:sz w:val="16"/>
          <w:szCs w:val="16"/>
        </w:rPr>
      </w:pPr>
      <w:r w:rsidRPr="00A82964">
        <w:rPr>
          <w:rFonts w:ascii="ENIKML+TimesNewRoman,Bold" w:hAnsi="ENIKML+TimesNewRoman,Bold" w:cs="ENIKML+TimesNewRoman,Bold"/>
          <w:color w:val="222222"/>
          <w:sz w:val="16"/>
          <w:szCs w:val="16"/>
        </w:rPr>
        <w:t xml:space="preserve">2) </w:t>
      </w: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 </w:t>
      </w: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 </w:t>
      </w: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46FE3" w:rsidRPr="00761CEB" w:rsidRDefault="00846FE3" w:rsidP="00846FE3">
      <w:pPr>
        <w:spacing w:after="0" w:line="240" w:lineRule="auto"/>
        <w:jc w:val="both"/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</w:pP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846FE3" w:rsidRPr="00A82964" w:rsidRDefault="00846FE3" w:rsidP="00846FE3">
      <w:pPr>
        <w:spacing w:after="0" w:line="240" w:lineRule="auto"/>
        <w:jc w:val="both"/>
        <w:rPr>
          <w:rFonts w:ascii="ENIKML+TimesNewRoman,Bold" w:hAnsi="ENIKML+TimesNewRoman,Bold" w:cs="ENIKML+TimesNewRoman,Bold"/>
          <w:color w:val="222222"/>
          <w:sz w:val="16"/>
          <w:szCs w:val="16"/>
        </w:rPr>
      </w:pPr>
      <w:r w:rsidRPr="00A82964">
        <w:rPr>
          <w:rStyle w:val="Odwoanieprzypisudolnego"/>
          <w:rFonts w:ascii="ENIKML+TimesNewRoman,Bold" w:hAnsi="ENIKML+TimesNewRoman,Bold" w:cs="ENIKML+TimesNewRoman,Bold"/>
        </w:rPr>
        <w:footnoteRef/>
      </w:r>
      <w:r w:rsidRPr="00A82964">
        <w:rPr>
          <w:rFonts w:ascii="ENIKML+TimesNewRoman,Bold" w:hAnsi="ENIKML+TimesNewRoman,Bold" w:cs="ENIKML+TimesNewRoman,Bold"/>
          <w:sz w:val="16"/>
          <w:szCs w:val="16"/>
        </w:rPr>
        <w:t xml:space="preserve"> </w:t>
      </w:r>
      <w:r w:rsidRPr="00A82964">
        <w:rPr>
          <w:rFonts w:ascii="ENIKML+TimesNewRoman,Bold" w:hAnsi="ENIKML+TimesNewRoman,Bold" w:cs="ENIKML+TimesNewRoman,Bold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ENIKML+TimesNewRoman,Bold" w:hAnsi="ENIKML+TimesNewRoman,Bold" w:cs="ENIKML+TimesNewRoman,Bold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ENIKML+TimesNewRoman,Bold" w:hAnsi="ENIKML+TimesNewRoman,Bold" w:cs="ENIKML+TimesNewRoman,Bold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ENIKML+TimesNewRoman,Bold" w:hAnsi="ENIKML+TimesNewRoman,Bold" w:cs="ENIKML+TimesNewRoman,Bold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ENIKML+TimesNewRoman,Bold" w:hAnsi="ENIKML+TimesNewRoman,Bold" w:cs="ENIKML+TimesNewRoman,Bold"/>
          <w:color w:val="222222"/>
          <w:sz w:val="16"/>
          <w:szCs w:val="16"/>
        </w:rPr>
        <w:t xml:space="preserve">z </w:t>
      </w: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46FE3" w:rsidRPr="00A82964" w:rsidRDefault="00846FE3" w:rsidP="00846FE3">
      <w:pPr>
        <w:spacing w:after="0" w:line="240" w:lineRule="auto"/>
        <w:jc w:val="both"/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</w:pP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6FE3" w:rsidRPr="00A82964" w:rsidRDefault="00846FE3" w:rsidP="00846FE3">
      <w:pPr>
        <w:spacing w:after="0" w:line="240" w:lineRule="auto"/>
        <w:jc w:val="both"/>
        <w:rPr>
          <w:rFonts w:ascii="ENIKML+TimesNewRoman,Bold" w:hAnsi="ENIKML+TimesNewRoman,Bold" w:cs="ENIKML+TimesNewRoman,Bold"/>
          <w:color w:val="222222"/>
          <w:sz w:val="16"/>
          <w:szCs w:val="16"/>
        </w:rPr>
      </w:pPr>
      <w:r w:rsidRPr="00A82964">
        <w:rPr>
          <w:rFonts w:ascii="ENIKML+TimesNewRoman,Bold" w:hAnsi="ENIKML+TimesNewRoman,Bold" w:cs="ENIKML+TimesNewRoman,Bold"/>
          <w:color w:val="222222"/>
          <w:sz w:val="16"/>
          <w:szCs w:val="16"/>
        </w:rPr>
        <w:t xml:space="preserve">2) </w:t>
      </w: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 </w:t>
      </w: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 </w:t>
      </w: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46FE3" w:rsidRPr="00761CEB" w:rsidRDefault="00846FE3" w:rsidP="00846FE3">
      <w:pPr>
        <w:spacing w:after="0" w:line="240" w:lineRule="auto"/>
        <w:jc w:val="both"/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</w:pPr>
      <w:r w:rsidRPr="00A82964">
        <w:rPr>
          <w:rFonts w:ascii="ENIKML+TimesNewRoman,Bold" w:eastAsia="Calibri" w:hAnsi="ENIKML+TimesNewRoman,Bold" w:cs="ENIKML+TimesNewRoman,Bold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Helvetica Pl"/>
      </w:rPr>
    </w:lvl>
  </w:abstractNum>
  <w:abstractNum w:abstractNumId="1" w15:restartNumberingAfterBreak="0">
    <w:nsid w:val="00000012"/>
    <w:multiLevelType w:val="multilevel"/>
    <w:tmpl w:val="C8482B90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Lucida Sans Unicode" w:hAnsi="Lucida Sans Unicode" w:cs="Arial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Arial" w:eastAsia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Helvetica Pl"/>
      </w:rPr>
    </w:lvl>
  </w:abstractNum>
  <w:abstractNum w:abstractNumId="3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Helvetica Pl"/>
      </w:rPr>
    </w:lvl>
  </w:abstractNum>
  <w:abstractNum w:abstractNumId="4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Helvetica P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Helvetica 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 P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 P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 P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 P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 Pl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 Pl"/>
      </w:rPr>
    </w:lvl>
  </w:abstractNum>
  <w:abstractNum w:abstractNumId="5" w15:restartNumberingAfterBreak="0">
    <w:nsid w:val="04CE7CBA"/>
    <w:multiLevelType w:val="hybridMultilevel"/>
    <w:tmpl w:val="73A893D2"/>
    <w:lvl w:ilvl="0" w:tplc="C824B3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94595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23081"/>
    <w:multiLevelType w:val="hybridMultilevel"/>
    <w:tmpl w:val="10DAF7E8"/>
    <w:lvl w:ilvl="0" w:tplc="6A769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Times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ENIKML+TimesNewRoman,Bold" w:hAnsi="ENIKML+TimesNewRoman,Bold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egoe UI" w:hAnsi="Segoe U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Times" w:hAnsi="Times" w:cs="Times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ENIKML+TimesNewRoman,Bold" w:hAnsi="ENIKML+TimesNewRoman,Bold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egoe UI" w:hAnsi="Segoe UI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Times" w:hAnsi="Times" w:cs="Times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ENIKML+TimesNewRoman,Bold" w:hAnsi="ENIKML+TimesNewRoman,Bold" w:hint="default"/>
      </w:rPr>
    </w:lvl>
  </w:abstractNum>
  <w:abstractNum w:abstractNumId="8" w15:restartNumberingAfterBreak="0">
    <w:nsid w:val="0B322769"/>
    <w:multiLevelType w:val="hybridMultilevel"/>
    <w:tmpl w:val="D54ED380"/>
    <w:lvl w:ilvl="0" w:tplc="0516899C">
      <w:start w:val="1"/>
      <w:numFmt w:val="bullet"/>
      <w:lvlText w:val="‒"/>
      <w:lvlJc w:val="left"/>
      <w:pPr>
        <w:ind w:left="615" w:hanging="360"/>
      </w:pPr>
      <w:rPr>
        <w:rFonts w:ascii="MyriadPro-Regular" w:hAnsi="MyriadPro-Regular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Arial Unicode MS" w:hAnsi="Arial Unicode MS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ENIKML+TimesNewRoman,Bold" w:hAnsi="ENIKML+TimesNewRoman,Bold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Arial Unicode MS" w:hAnsi="Arial Unicode MS" w:cs="Arial Unicode MS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ENIKML+TimesNewRoman,Bold" w:hAnsi="ENIKML+TimesNewRoman,Bold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Arial Unicode MS" w:hAnsi="Arial Unicode MS" w:cs="Arial Unicode MS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Cambria Math" w:hAnsi="Cambria Math" w:hint="default"/>
      </w:rPr>
    </w:lvl>
  </w:abstractNum>
  <w:abstractNum w:abstractNumId="9" w15:restartNumberingAfterBreak="0">
    <w:nsid w:val="0F81725B"/>
    <w:multiLevelType w:val="hybridMultilevel"/>
    <w:tmpl w:val="C2D26F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0D6608"/>
    <w:multiLevelType w:val="hybridMultilevel"/>
    <w:tmpl w:val="FD54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5086F"/>
    <w:multiLevelType w:val="hybridMultilevel"/>
    <w:tmpl w:val="9AA2B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F0344"/>
    <w:multiLevelType w:val="hybridMultilevel"/>
    <w:tmpl w:val="35EADC68"/>
    <w:lvl w:ilvl="0" w:tplc="2F80D250">
      <w:start w:val="1"/>
      <w:numFmt w:val="decimal"/>
      <w:lvlText w:val="%1)"/>
      <w:lvlJc w:val="left"/>
      <w:pPr>
        <w:ind w:left="502" w:hanging="360"/>
      </w:pPr>
      <w:rPr>
        <w:rFonts w:ascii="Times New Roman" w:eastAsia="Helvetica Pl" w:hAnsi="Times New Roman" w:cs="Times New Roman" w:hint="default"/>
        <w:b w:val="0"/>
        <w:spacing w:val="0"/>
        <w:w w:val="100"/>
        <w:sz w:val="24"/>
        <w:szCs w:val="24"/>
      </w:rPr>
    </w:lvl>
    <w:lvl w:ilvl="1" w:tplc="F55670A2">
      <w:numFmt w:val="bullet"/>
      <w:lvlText w:val="−"/>
      <w:lvlJc w:val="left"/>
      <w:pPr>
        <w:ind w:left="850" w:hanging="281"/>
      </w:pPr>
      <w:rPr>
        <w:rFonts w:ascii="Helvetica Pl" w:eastAsia="Helvetica Pl" w:hAnsi="Helvetica Pl" w:cs="Helvetica Pl" w:hint="default"/>
        <w:w w:val="99"/>
        <w:sz w:val="24"/>
        <w:szCs w:val="24"/>
      </w:rPr>
    </w:lvl>
    <w:lvl w:ilvl="2" w:tplc="7200CB96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D2661F7A">
      <w:numFmt w:val="bullet"/>
      <w:lvlText w:val="•"/>
      <w:lvlJc w:val="left"/>
      <w:pPr>
        <w:ind w:left="2759" w:hanging="281"/>
      </w:pPr>
      <w:rPr>
        <w:rFonts w:hint="default"/>
      </w:rPr>
    </w:lvl>
    <w:lvl w:ilvl="4" w:tplc="FB96385C">
      <w:numFmt w:val="bullet"/>
      <w:lvlText w:val="•"/>
      <w:lvlJc w:val="left"/>
      <w:pPr>
        <w:ind w:left="3708" w:hanging="281"/>
      </w:pPr>
      <w:rPr>
        <w:rFonts w:hint="default"/>
      </w:rPr>
    </w:lvl>
    <w:lvl w:ilvl="5" w:tplc="AA701648">
      <w:numFmt w:val="bullet"/>
      <w:lvlText w:val="•"/>
      <w:lvlJc w:val="left"/>
      <w:pPr>
        <w:ind w:left="4658" w:hanging="281"/>
      </w:pPr>
      <w:rPr>
        <w:rFonts w:hint="default"/>
      </w:rPr>
    </w:lvl>
    <w:lvl w:ilvl="6" w:tplc="3410A342">
      <w:numFmt w:val="bullet"/>
      <w:lvlText w:val="•"/>
      <w:lvlJc w:val="left"/>
      <w:pPr>
        <w:ind w:left="5608" w:hanging="281"/>
      </w:pPr>
      <w:rPr>
        <w:rFonts w:hint="default"/>
      </w:rPr>
    </w:lvl>
    <w:lvl w:ilvl="7" w:tplc="82047B68">
      <w:numFmt w:val="bullet"/>
      <w:lvlText w:val="•"/>
      <w:lvlJc w:val="left"/>
      <w:pPr>
        <w:ind w:left="6557" w:hanging="281"/>
      </w:pPr>
      <w:rPr>
        <w:rFonts w:hint="default"/>
      </w:rPr>
    </w:lvl>
    <w:lvl w:ilvl="8" w:tplc="C13A6232">
      <w:numFmt w:val="bullet"/>
      <w:lvlText w:val="•"/>
      <w:lvlJc w:val="left"/>
      <w:pPr>
        <w:ind w:left="7507" w:hanging="281"/>
      </w:pPr>
      <w:rPr>
        <w:rFonts w:hint="default"/>
      </w:rPr>
    </w:lvl>
  </w:abstractNum>
  <w:abstractNum w:abstractNumId="13" w15:restartNumberingAfterBreak="0">
    <w:nsid w:val="15244415"/>
    <w:multiLevelType w:val="hybridMultilevel"/>
    <w:tmpl w:val="12F0FB92"/>
    <w:name w:val="WW8Num10933222222"/>
    <w:lvl w:ilvl="0" w:tplc="BFC0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Helvetica P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Helvetica 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 P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 P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 Pl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 P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 Pl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 Pl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 Pl"/>
      </w:rPr>
    </w:lvl>
  </w:abstractNum>
  <w:abstractNum w:abstractNumId="14" w15:restartNumberingAfterBreak="0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yriadPro-Regular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MyriadPro-Regular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MyriadPro-Regular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MyriadPro-Regular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MyriadPro-Regular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MyriadPro-Regular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MyriadPro-Regular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MyriadPro-Regular"/>
      </w:rPr>
    </w:lvl>
  </w:abstractNum>
  <w:abstractNum w:abstractNumId="15" w15:restartNumberingAfterBreak="0">
    <w:nsid w:val="16BD76B2"/>
    <w:multiLevelType w:val="hybridMultilevel"/>
    <w:tmpl w:val="69D4447A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185357E2"/>
    <w:multiLevelType w:val="hybridMultilevel"/>
    <w:tmpl w:val="9FEA43DE"/>
    <w:lvl w:ilvl="0" w:tplc="2BAA8CB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30402"/>
    <w:multiLevelType w:val="hybridMultilevel"/>
    <w:tmpl w:val="39642AC8"/>
    <w:name w:val="WW8Num742242222"/>
    <w:lvl w:ilvl="0" w:tplc="BC5CC6C2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MyriadPro-Regular" w:hAnsi="MyriadPro-Regular" w:cs="MyriadPro-Regular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72E6D"/>
    <w:multiLevelType w:val="hybridMultilevel"/>
    <w:tmpl w:val="9D58B728"/>
    <w:lvl w:ilvl="0" w:tplc="1098F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B11DD"/>
    <w:multiLevelType w:val="hybridMultilevel"/>
    <w:tmpl w:val="21C260C0"/>
    <w:lvl w:ilvl="0" w:tplc="58728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E7E55"/>
    <w:multiLevelType w:val="hybridMultilevel"/>
    <w:tmpl w:val="BCE40C7C"/>
    <w:lvl w:ilvl="0" w:tplc="2F50820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08372F8"/>
    <w:multiLevelType w:val="hybridMultilevel"/>
    <w:tmpl w:val="B4E41154"/>
    <w:lvl w:ilvl="0" w:tplc="1A660D54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MyriadPro-Regular" w:hAnsi="MyriadPro-Regular" w:cs="MyriadPro-Regular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E0661"/>
    <w:multiLevelType w:val="hybridMultilevel"/>
    <w:tmpl w:val="15CA56A4"/>
    <w:name w:val="WW8Num742242"/>
    <w:lvl w:ilvl="0" w:tplc="529696DE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MyriadPro-Regular" w:hAnsi="MyriadPro-Regular" w:cs="MyriadPro-Regular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Helvetica Pl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 P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 Pl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 Pl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 Pl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 Pl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 Pl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 Pl"/>
      </w:rPr>
    </w:lvl>
  </w:abstractNum>
  <w:abstractNum w:abstractNumId="24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Helvetica P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 Pl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Helvetica P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 P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Helvetica P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Helvetica Pl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 Pl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Helvetica Pl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Helvetica Pl"/>
      </w:rPr>
    </w:lvl>
  </w:abstractNum>
  <w:abstractNum w:abstractNumId="25" w15:restartNumberingAfterBreak="0">
    <w:nsid w:val="25C65623"/>
    <w:multiLevelType w:val="hybridMultilevel"/>
    <w:tmpl w:val="44C0D372"/>
    <w:lvl w:ilvl="0" w:tplc="75B65594">
      <w:start w:val="1"/>
      <w:numFmt w:val="decimal"/>
      <w:lvlText w:val="%1."/>
      <w:lvlJc w:val="left"/>
      <w:pPr>
        <w:ind w:left="1713" w:hanging="360"/>
      </w:pPr>
      <w:rPr>
        <w:rFonts w:ascii="MyriadPro-Regular" w:hAnsi="MyriadPro-Regular" w:cs="MyriadPro-Regular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31815A51"/>
    <w:multiLevelType w:val="hybridMultilevel"/>
    <w:tmpl w:val="354E3EB8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7D3CF1B2">
      <w:start w:val="1"/>
      <w:numFmt w:val="lowerLetter"/>
      <w:lvlText w:val="%6)"/>
      <w:lvlJc w:val="right"/>
      <w:pPr>
        <w:ind w:left="4669" w:hanging="180"/>
      </w:pPr>
      <w:rPr>
        <w:rFonts w:ascii="MyriadPro-Regular" w:eastAsia="Helvetica Pl" w:hAnsi="MyriadPro-Regular" w:cs="MyriadPro-Regular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Helvetica P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Helvetica Pl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Helvetica Pl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Helvetica Pl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Helvetica Pl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Helvetica Pl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Helvetica Pl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Helvetica Pl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Helvetica Pl"/>
      </w:rPr>
    </w:lvl>
  </w:abstractNum>
  <w:abstractNum w:abstractNumId="29" w15:restartNumberingAfterBreak="0">
    <w:nsid w:val="32243D65"/>
    <w:multiLevelType w:val="hybridMultilevel"/>
    <w:tmpl w:val="0E32F450"/>
    <w:lvl w:ilvl="0" w:tplc="9EFCDA04">
      <w:start w:val="6"/>
      <w:numFmt w:val="decimal"/>
      <w:lvlText w:val="%1."/>
      <w:lvlJc w:val="left"/>
      <w:pPr>
        <w:ind w:left="17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500C5"/>
    <w:multiLevelType w:val="hybridMultilevel"/>
    <w:tmpl w:val="7C86AD6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37476"/>
    <w:multiLevelType w:val="hybridMultilevel"/>
    <w:tmpl w:val="4C722B3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 w15:restartNumberingAfterBreak="0">
    <w:nsid w:val="3FF56AB5"/>
    <w:multiLevelType w:val="hybridMultilevel"/>
    <w:tmpl w:val="339A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95929"/>
    <w:multiLevelType w:val="hybridMultilevel"/>
    <w:tmpl w:val="85D25414"/>
    <w:lvl w:ilvl="0" w:tplc="669004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B53B99"/>
    <w:multiLevelType w:val="hybridMultilevel"/>
    <w:tmpl w:val="C6761CE0"/>
    <w:lvl w:ilvl="0" w:tplc="003C7020">
      <w:start w:val="1"/>
      <w:numFmt w:val="decimal"/>
      <w:lvlText w:val="%1."/>
      <w:lvlJc w:val="left"/>
      <w:pPr>
        <w:ind w:left="20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45D82D53"/>
    <w:multiLevelType w:val="hybridMultilevel"/>
    <w:tmpl w:val="AD006C2A"/>
    <w:lvl w:ilvl="0" w:tplc="0516899C">
      <w:start w:val="1"/>
      <w:numFmt w:val="bullet"/>
      <w:lvlText w:val="‒"/>
      <w:lvlJc w:val="left"/>
      <w:pPr>
        <w:ind w:left="720" w:hanging="360"/>
      </w:pPr>
      <w:rPr>
        <w:rFonts w:ascii="Helvetica Pl" w:hAnsi="Helvetica Pl" w:cs="Helvetica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ENIKML+TimesNewRoman,Bold" w:hAnsi="ENIKML+TimesNewRoman,Bold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ENIKML+TimesNewRoman,Bold" w:hAnsi="ENIKML+TimesNewRoman,Bold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8" w15:restartNumberingAfterBreak="0">
    <w:nsid w:val="4696384D"/>
    <w:multiLevelType w:val="hybridMultilevel"/>
    <w:tmpl w:val="2C784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001354"/>
    <w:multiLevelType w:val="hybridMultilevel"/>
    <w:tmpl w:val="C3481590"/>
    <w:lvl w:ilvl="0" w:tplc="1F0A2C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8332AC"/>
    <w:multiLevelType w:val="hybridMultilevel"/>
    <w:tmpl w:val="B832F296"/>
    <w:lvl w:ilvl="0" w:tplc="025619CE">
      <w:start w:val="1"/>
      <w:numFmt w:val="decimal"/>
      <w:lvlText w:val="%1."/>
      <w:lvlJc w:val="left"/>
      <w:pPr>
        <w:ind w:left="360" w:hanging="360"/>
      </w:pPr>
      <w:rPr>
        <w:rFonts w:ascii="MyriadPro-Regular" w:hAnsi="MyriadPro-Regular" w:cs="MyriadPro-Regular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6944F2"/>
    <w:multiLevelType w:val="hybridMultilevel"/>
    <w:tmpl w:val="5E6CD24C"/>
    <w:lvl w:ilvl="0" w:tplc="2392D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45FAB"/>
    <w:multiLevelType w:val="hybridMultilevel"/>
    <w:tmpl w:val="E04EB97A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"/>
      </w:rPr>
    </w:lvl>
  </w:abstractNum>
  <w:abstractNum w:abstractNumId="43" w15:restartNumberingAfterBreak="0">
    <w:nsid w:val="52141CD8"/>
    <w:multiLevelType w:val="hybridMultilevel"/>
    <w:tmpl w:val="6C124A5A"/>
    <w:lvl w:ilvl="0" w:tplc="A86CB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D23483"/>
    <w:multiLevelType w:val="hybridMultilevel"/>
    <w:tmpl w:val="BAE8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1749E1"/>
    <w:multiLevelType w:val="hybridMultilevel"/>
    <w:tmpl w:val="19DEC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991580D"/>
    <w:multiLevelType w:val="hybridMultilevel"/>
    <w:tmpl w:val="633C4ADC"/>
    <w:lvl w:ilvl="0" w:tplc="4C5A7FC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4E10F9"/>
    <w:multiLevelType w:val="hybridMultilevel"/>
    <w:tmpl w:val="393AF3F4"/>
    <w:lvl w:ilvl="0" w:tplc="75387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Helvetica P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 Pl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Helvetica P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 P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Helvetica P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Helvetica Pl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 Pl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Helvetica Pl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Helvetica Pl"/>
      </w:rPr>
    </w:lvl>
  </w:abstractNum>
  <w:abstractNum w:abstractNumId="49" w15:restartNumberingAfterBreak="0">
    <w:nsid w:val="637D7BFF"/>
    <w:multiLevelType w:val="hybridMultilevel"/>
    <w:tmpl w:val="720E113A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09" w:hanging="352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14E01EAC">
      <w:start w:val="1"/>
      <w:numFmt w:val="decimal"/>
      <w:lvlText w:val="%3.)"/>
      <w:lvlJc w:val="left"/>
      <w:pPr>
        <w:ind w:left="2340" w:hanging="360"/>
      </w:pPr>
    </w:lvl>
    <w:lvl w:ilvl="3" w:tplc="7CE83FF2">
      <w:start w:val="1"/>
      <w:numFmt w:val="lowerLetter"/>
      <w:lvlText w:val="%4.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Helvetica P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Helvetica P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Helvetica P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Helvetica Pl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Helvetica Pl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Helvetica Pl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Helvetica Pl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Helvetica Pl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Helvetica Pl"/>
      </w:rPr>
    </w:lvl>
  </w:abstractNum>
  <w:abstractNum w:abstractNumId="51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Helvetica Pl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Helvetica Pl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Helvetica Pl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Helvetica Pl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 Pl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 Pl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 Pl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 Pl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 Pl"/>
      </w:rPr>
    </w:lvl>
  </w:abstractNum>
  <w:abstractNum w:abstractNumId="52" w15:restartNumberingAfterBreak="0">
    <w:nsid w:val="66A81428"/>
    <w:multiLevelType w:val="hybridMultilevel"/>
    <w:tmpl w:val="01F4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A482E"/>
    <w:multiLevelType w:val="hybridMultilevel"/>
    <w:tmpl w:val="6D2A57B2"/>
    <w:lvl w:ilvl="0" w:tplc="E68891B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7B140C5"/>
    <w:multiLevelType w:val="hybridMultilevel"/>
    <w:tmpl w:val="9E5CDF96"/>
    <w:lvl w:ilvl="0" w:tplc="0C6257EC">
      <w:start w:val="2"/>
      <w:numFmt w:val="decimal"/>
      <w:lvlText w:val="%1."/>
      <w:lvlJc w:val="left"/>
      <w:pPr>
        <w:tabs>
          <w:tab w:val="num" w:pos="972"/>
        </w:tabs>
        <w:ind w:left="972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3A4241"/>
    <w:multiLevelType w:val="hybridMultilevel"/>
    <w:tmpl w:val="CE24F8A0"/>
    <w:lvl w:ilvl="0" w:tplc="D592D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B0E401D"/>
    <w:multiLevelType w:val="singleLevel"/>
    <w:tmpl w:val="E4FA1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7" w15:restartNumberingAfterBreak="0">
    <w:nsid w:val="6D412E5F"/>
    <w:multiLevelType w:val="hybridMultilevel"/>
    <w:tmpl w:val="125EE524"/>
    <w:lvl w:ilvl="0" w:tplc="2F66C2C6">
      <w:start w:val="3"/>
      <w:numFmt w:val="decimal"/>
      <w:lvlText w:val="%1."/>
      <w:lvlJc w:val="left"/>
      <w:pPr>
        <w:ind w:left="360" w:hanging="360"/>
      </w:pPr>
      <w:rPr>
        <w:rFonts w:ascii="MyriadPro-Regular" w:hAnsi="MyriadPro-Regular" w:cs="MyriadPro-Regular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F2C45ED"/>
    <w:multiLevelType w:val="hybridMultilevel"/>
    <w:tmpl w:val="B4FA72AA"/>
    <w:lvl w:ilvl="0" w:tplc="42C263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731F4955"/>
    <w:multiLevelType w:val="hybridMultilevel"/>
    <w:tmpl w:val="21E22926"/>
    <w:lvl w:ilvl="0" w:tplc="F104EC60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B37B59"/>
    <w:multiLevelType w:val="hybridMultilevel"/>
    <w:tmpl w:val="725E0A4C"/>
    <w:name w:val="WW8Num74224222"/>
    <w:lvl w:ilvl="0" w:tplc="695C80D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MyriadPro-Regular" w:hAnsi="MyriadPro-Regular" w:cs="MyriadPro-Regular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Helvetica P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Helvetica P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Helvetica P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Helvetica Pl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Helvetica Pl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Helvetica Pl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Helvetica Pl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Helvetica Pl"/>
      </w:rPr>
    </w:lvl>
  </w:abstractNum>
  <w:abstractNum w:abstractNumId="62" w15:restartNumberingAfterBreak="0">
    <w:nsid w:val="74773ECF"/>
    <w:multiLevelType w:val="hybridMultilevel"/>
    <w:tmpl w:val="4268E9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4F47C99"/>
    <w:multiLevelType w:val="hybridMultilevel"/>
    <w:tmpl w:val="86249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F21C2A"/>
    <w:multiLevelType w:val="hybridMultilevel"/>
    <w:tmpl w:val="87BCD85C"/>
    <w:lvl w:ilvl="0" w:tplc="6A769AE4">
      <w:start w:val="1"/>
      <w:numFmt w:val="bullet"/>
      <w:lvlText w:val=""/>
      <w:lvlJc w:val="left"/>
      <w:pPr>
        <w:ind w:left="1004" w:hanging="360"/>
      </w:pPr>
      <w:rPr>
        <w:rFonts w:ascii="Times" w:hAnsi="Time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Lucida Sans Unicode" w:hAnsi="Lucida Sans Unicode" w:cs="Lucida Sans Unicode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ArialNarrow" w:hAnsi="ArialNarrow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Times" w:hAnsi="Times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Lucida Sans Unicode" w:hAnsi="Lucida Sans Unicode" w:cs="Lucida Sans Unicode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ArialNarrow" w:hAnsi="ArialNarrow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Times" w:hAnsi="Times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Lucida Sans Unicode" w:hAnsi="Lucida Sans Unicode" w:cs="Lucida Sans Unicode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ArialNarrow" w:hAnsi="ArialNarrow" w:hint="default"/>
      </w:rPr>
    </w:lvl>
  </w:abstractNum>
  <w:abstractNum w:abstractNumId="65" w15:restartNumberingAfterBreak="0">
    <w:nsid w:val="75F63D83"/>
    <w:multiLevelType w:val="hybridMultilevel"/>
    <w:tmpl w:val="24DEB8BE"/>
    <w:lvl w:ilvl="0" w:tplc="0E982A8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Helvetica 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6055A3"/>
    <w:multiLevelType w:val="hybridMultilevel"/>
    <w:tmpl w:val="40E64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27479C"/>
    <w:multiLevelType w:val="hybridMultilevel"/>
    <w:tmpl w:val="A704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0"/>
  </w:num>
  <w:num w:numId="9">
    <w:abstractNumId w:val="57"/>
  </w:num>
  <w:num w:numId="10">
    <w:abstractNumId w:val="23"/>
  </w:num>
  <w:num w:numId="11">
    <w:abstractNumId w:val="4"/>
  </w:num>
  <w:num w:numId="12">
    <w:abstractNumId w:val="8"/>
  </w:num>
  <w:num w:numId="13">
    <w:abstractNumId w:val="17"/>
  </w:num>
  <w:num w:numId="14">
    <w:abstractNumId w:val="66"/>
  </w:num>
  <w:num w:numId="15">
    <w:abstractNumId w:val="2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</w:num>
  <w:num w:numId="18">
    <w:abstractNumId w:val="37"/>
  </w:num>
  <w:num w:numId="19">
    <w:abstractNumId w:val="36"/>
  </w:num>
  <w:num w:numId="20">
    <w:abstractNumId w:val="59"/>
  </w:num>
  <w:num w:numId="21">
    <w:abstractNumId w:val="6"/>
  </w:num>
  <w:num w:numId="22">
    <w:abstractNumId w:val="15"/>
  </w:num>
  <w:num w:numId="23">
    <w:abstractNumId w:val="31"/>
  </w:num>
  <w:num w:numId="24">
    <w:abstractNumId w:val="32"/>
  </w:num>
  <w:num w:numId="25">
    <w:abstractNumId w:val="9"/>
  </w:num>
  <w:num w:numId="26">
    <w:abstractNumId w:val="12"/>
  </w:num>
  <w:num w:numId="27">
    <w:abstractNumId w:val="38"/>
  </w:num>
  <w:num w:numId="28">
    <w:abstractNumId w:val="55"/>
  </w:num>
  <w:num w:numId="29">
    <w:abstractNumId w:val="10"/>
  </w:num>
  <w:num w:numId="30">
    <w:abstractNumId w:val="47"/>
  </w:num>
  <w:num w:numId="31">
    <w:abstractNumId w:val="11"/>
  </w:num>
  <w:num w:numId="32">
    <w:abstractNumId w:val="27"/>
  </w:num>
  <w:num w:numId="33">
    <w:abstractNumId w:val="4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5"/>
  </w:num>
  <w:num w:numId="37">
    <w:abstractNumId w:val="16"/>
  </w:num>
  <w:num w:numId="38">
    <w:abstractNumId w:val="18"/>
  </w:num>
  <w:num w:numId="39">
    <w:abstractNumId w:val="46"/>
  </w:num>
  <w:num w:numId="40">
    <w:abstractNumId w:val="56"/>
  </w:num>
  <w:num w:numId="41">
    <w:abstractNumId w:val="45"/>
  </w:num>
  <w:num w:numId="42">
    <w:abstractNumId w:val="7"/>
  </w:num>
  <w:num w:numId="43">
    <w:abstractNumId w:val="33"/>
  </w:num>
  <w:num w:numId="44">
    <w:abstractNumId w:val="14"/>
  </w:num>
  <w:num w:numId="45">
    <w:abstractNumId w:val="62"/>
  </w:num>
  <w:num w:numId="46">
    <w:abstractNumId w:val="53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2"/>
    </w:lvlOverride>
  </w:num>
  <w:num w:numId="49">
    <w:abstractNumId w:val="0"/>
    <w:lvlOverride w:ilvl="0">
      <w:startOverride w:val="1"/>
    </w:lvlOverride>
  </w:num>
  <w:num w:numId="50">
    <w:abstractNumId w:val="13"/>
  </w:num>
  <w:num w:numId="51">
    <w:abstractNumId w:val="1"/>
  </w:num>
  <w:num w:numId="52">
    <w:abstractNumId w:val="68"/>
  </w:num>
  <w:num w:numId="53">
    <w:abstractNumId w:val="63"/>
  </w:num>
  <w:num w:numId="54">
    <w:abstractNumId w:val="67"/>
  </w:num>
  <w:num w:numId="55">
    <w:abstractNumId w:val="44"/>
  </w:num>
  <w:num w:numId="56">
    <w:abstractNumId w:val="52"/>
  </w:num>
  <w:num w:numId="57">
    <w:abstractNumId w:val="58"/>
  </w:num>
  <w:num w:numId="58">
    <w:abstractNumId w:val="30"/>
  </w:num>
  <w:num w:numId="59">
    <w:abstractNumId w:val="60"/>
  </w:num>
  <w:num w:numId="60">
    <w:abstractNumId w:val="54"/>
  </w:num>
  <w:num w:numId="61">
    <w:abstractNumId w:val="29"/>
  </w:num>
  <w:num w:numId="62">
    <w:abstractNumId w:val="65"/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4"/>
  </w:num>
  <w:num w:numId="65">
    <w:abstractNumId w:val="34"/>
  </w:num>
  <w:num w:numId="66">
    <w:abstractNumId w:val="20"/>
  </w:num>
  <w:num w:numId="67">
    <w:abstractNumId w:val="39"/>
  </w:num>
  <w:num w:numId="68">
    <w:abstractNumId w:val="35"/>
  </w:num>
  <w:num w:numId="69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6AD"/>
    <w:rsid w:val="00005E40"/>
    <w:rsid w:val="00010596"/>
    <w:rsid w:val="00020849"/>
    <w:rsid w:val="00025AB1"/>
    <w:rsid w:val="000320BA"/>
    <w:rsid w:val="000367C8"/>
    <w:rsid w:val="000432C9"/>
    <w:rsid w:val="00045A69"/>
    <w:rsid w:val="00060E7D"/>
    <w:rsid w:val="00060F2A"/>
    <w:rsid w:val="00071F06"/>
    <w:rsid w:val="00072A56"/>
    <w:rsid w:val="00091C79"/>
    <w:rsid w:val="000A04AC"/>
    <w:rsid w:val="000B3E9B"/>
    <w:rsid w:val="000B7DCF"/>
    <w:rsid w:val="000C1471"/>
    <w:rsid w:val="000D0774"/>
    <w:rsid w:val="000D2724"/>
    <w:rsid w:val="000E469D"/>
    <w:rsid w:val="000E5C28"/>
    <w:rsid w:val="0010725B"/>
    <w:rsid w:val="001124FE"/>
    <w:rsid w:val="0011389F"/>
    <w:rsid w:val="00126FA7"/>
    <w:rsid w:val="0014046E"/>
    <w:rsid w:val="00140E6F"/>
    <w:rsid w:val="00146F36"/>
    <w:rsid w:val="00151397"/>
    <w:rsid w:val="00182A51"/>
    <w:rsid w:val="00193301"/>
    <w:rsid w:val="00193BCA"/>
    <w:rsid w:val="001A1190"/>
    <w:rsid w:val="001A3DAC"/>
    <w:rsid w:val="001A7C62"/>
    <w:rsid w:val="001B354C"/>
    <w:rsid w:val="001B3CBD"/>
    <w:rsid w:val="001B6032"/>
    <w:rsid w:val="001C013D"/>
    <w:rsid w:val="001C34A8"/>
    <w:rsid w:val="001D0F55"/>
    <w:rsid w:val="001D73BA"/>
    <w:rsid w:val="001E4845"/>
    <w:rsid w:val="001E63EA"/>
    <w:rsid w:val="001F4BA9"/>
    <w:rsid w:val="001F7E2A"/>
    <w:rsid w:val="00204855"/>
    <w:rsid w:val="00205D38"/>
    <w:rsid w:val="00206EA6"/>
    <w:rsid w:val="002171CB"/>
    <w:rsid w:val="00221522"/>
    <w:rsid w:val="00225520"/>
    <w:rsid w:val="00235FEE"/>
    <w:rsid w:val="002400E1"/>
    <w:rsid w:val="0024223C"/>
    <w:rsid w:val="00242353"/>
    <w:rsid w:val="00246738"/>
    <w:rsid w:val="00247006"/>
    <w:rsid w:val="00262BA9"/>
    <w:rsid w:val="00263621"/>
    <w:rsid w:val="00265821"/>
    <w:rsid w:val="0027282D"/>
    <w:rsid w:val="002745B3"/>
    <w:rsid w:val="00282A32"/>
    <w:rsid w:val="002B0962"/>
    <w:rsid w:val="002B15DB"/>
    <w:rsid w:val="002C6AE8"/>
    <w:rsid w:val="002D087C"/>
    <w:rsid w:val="002D0B05"/>
    <w:rsid w:val="002D5419"/>
    <w:rsid w:val="002D5ADB"/>
    <w:rsid w:val="002D6089"/>
    <w:rsid w:val="002D6B22"/>
    <w:rsid w:val="003070B6"/>
    <w:rsid w:val="00325163"/>
    <w:rsid w:val="00325669"/>
    <w:rsid w:val="003460D6"/>
    <w:rsid w:val="0036590D"/>
    <w:rsid w:val="00367CBF"/>
    <w:rsid w:val="003744FF"/>
    <w:rsid w:val="00374B25"/>
    <w:rsid w:val="00387906"/>
    <w:rsid w:val="003961BD"/>
    <w:rsid w:val="00396776"/>
    <w:rsid w:val="003A435A"/>
    <w:rsid w:val="003B4713"/>
    <w:rsid w:val="003D39E6"/>
    <w:rsid w:val="003D540C"/>
    <w:rsid w:val="003E39FB"/>
    <w:rsid w:val="003E4AD2"/>
    <w:rsid w:val="003F7C9F"/>
    <w:rsid w:val="0040063A"/>
    <w:rsid w:val="004156DA"/>
    <w:rsid w:val="00415949"/>
    <w:rsid w:val="0041643B"/>
    <w:rsid w:val="00420B14"/>
    <w:rsid w:val="00427F71"/>
    <w:rsid w:val="00430726"/>
    <w:rsid w:val="00437E6F"/>
    <w:rsid w:val="004417DC"/>
    <w:rsid w:val="00444B35"/>
    <w:rsid w:val="00446800"/>
    <w:rsid w:val="0045517F"/>
    <w:rsid w:val="00457914"/>
    <w:rsid w:val="00457E9A"/>
    <w:rsid w:val="004659C2"/>
    <w:rsid w:val="00477700"/>
    <w:rsid w:val="00485503"/>
    <w:rsid w:val="004917F5"/>
    <w:rsid w:val="00495345"/>
    <w:rsid w:val="004955B7"/>
    <w:rsid w:val="004A095A"/>
    <w:rsid w:val="004A1A21"/>
    <w:rsid w:val="004A3B20"/>
    <w:rsid w:val="004A5156"/>
    <w:rsid w:val="004C1569"/>
    <w:rsid w:val="004C3896"/>
    <w:rsid w:val="004D25F6"/>
    <w:rsid w:val="004D3DD6"/>
    <w:rsid w:val="004E33D0"/>
    <w:rsid w:val="004E69F6"/>
    <w:rsid w:val="004F33AA"/>
    <w:rsid w:val="004F3816"/>
    <w:rsid w:val="004F3B0B"/>
    <w:rsid w:val="00501CD4"/>
    <w:rsid w:val="005021FD"/>
    <w:rsid w:val="00513C57"/>
    <w:rsid w:val="0051520F"/>
    <w:rsid w:val="005249AB"/>
    <w:rsid w:val="00527411"/>
    <w:rsid w:val="0053100C"/>
    <w:rsid w:val="005341DF"/>
    <w:rsid w:val="00535869"/>
    <w:rsid w:val="005557DA"/>
    <w:rsid w:val="00570422"/>
    <w:rsid w:val="00576F54"/>
    <w:rsid w:val="00595490"/>
    <w:rsid w:val="005A305F"/>
    <w:rsid w:val="005A5B75"/>
    <w:rsid w:val="005B1BC2"/>
    <w:rsid w:val="005B7F1A"/>
    <w:rsid w:val="005C1D9A"/>
    <w:rsid w:val="005C3758"/>
    <w:rsid w:val="005C57CB"/>
    <w:rsid w:val="005D0D3A"/>
    <w:rsid w:val="005D1AA3"/>
    <w:rsid w:val="005D1BE1"/>
    <w:rsid w:val="005D2193"/>
    <w:rsid w:val="005D2C61"/>
    <w:rsid w:val="005D734E"/>
    <w:rsid w:val="005E05A3"/>
    <w:rsid w:val="005E207F"/>
    <w:rsid w:val="005E3BB9"/>
    <w:rsid w:val="005E5EE6"/>
    <w:rsid w:val="005F329B"/>
    <w:rsid w:val="005F6DE2"/>
    <w:rsid w:val="0060230B"/>
    <w:rsid w:val="00620D22"/>
    <w:rsid w:val="006277DE"/>
    <w:rsid w:val="00640475"/>
    <w:rsid w:val="006411D9"/>
    <w:rsid w:val="00642405"/>
    <w:rsid w:val="00645820"/>
    <w:rsid w:val="006461F4"/>
    <w:rsid w:val="00655598"/>
    <w:rsid w:val="00661F25"/>
    <w:rsid w:val="006623EB"/>
    <w:rsid w:val="00671CB5"/>
    <w:rsid w:val="00685047"/>
    <w:rsid w:val="006917DA"/>
    <w:rsid w:val="006C3F2D"/>
    <w:rsid w:val="006C5C3D"/>
    <w:rsid w:val="006D7BBA"/>
    <w:rsid w:val="006E010B"/>
    <w:rsid w:val="006E5DA3"/>
    <w:rsid w:val="006F7A02"/>
    <w:rsid w:val="00704AD9"/>
    <w:rsid w:val="00711B13"/>
    <w:rsid w:val="00717ED9"/>
    <w:rsid w:val="00721847"/>
    <w:rsid w:val="0075218D"/>
    <w:rsid w:val="007670ED"/>
    <w:rsid w:val="00770F42"/>
    <w:rsid w:val="00777829"/>
    <w:rsid w:val="00777D7A"/>
    <w:rsid w:val="00783036"/>
    <w:rsid w:val="00784083"/>
    <w:rsid w:val="00785732"/>
    <w:rsid w:val="00794CCC"/>
    <w:rsid w:val="007A452A"/>
    <w:rsid w:val="007B6F81"/>
    <w:rsid w:val="007C0C87"/>
    <w:rsid w:val="007C45CA"/>
    <w:rsid w:val="007D2CAD"/>
    <w:rsid w:val="007D734B"/>
    <w:rsid w:val="007D7AA5"/>
    <w:rsid w:val="007E63B6"/>
    <w:rsid w:val="007F6439"/>
    <w:rsid w:val="008143B7"/>
    <w:rsid w:val="0083379A"/>
    <w:rsid w:val="008339C3"/>
    <w:rsid w:val="00841935"/>
    <w:rsid w:val="0084396F"/>
    <w:rsid w:val="00844CC5"/>
    <w:rsid w:val="00846FE3"/>
    <w:rsid w:val="00860DD7"/>
    <w:rsid w:val="008664AE"/>
    <w:rsid w:val="0087517E"/>
    <w:rsid w:val="00875ED9"/>
    <w:rsid w:val="008764A6"/>
    <w:rsid w:val="00880E9B"/>
    <w:rsid w:val="0089127E"/>
    <w:rsid w:val="00891BB2"/>
    <w:rsid w:val="008A3C38"/>
    <w:rsid w:val="008B1580"/>
    <w:rsid w:val="008B168D"/>
    <w:rsid w:val="008B6A24"/>
    <w:rsid w:val="008C1C25"/>
    <w:rsid w:val="008D6640"/>
    <w:rsid w:val="008E1F48"/>
    <w:rsid w:val="008E77CC"/>
    <w:rsid w:val="008F15AC"/>
    <w:rsid w:val="008F5888"/>
    <w:rsid w:val="008F5D0D"/>
    <w:rsid w:val="008F7741"/>
    <w:rsid w:val="00903EEB"/>
    <w:rsid w:val="0090786C"/>
    <w:rsid w:val="00917D26"/>
    <w:rsid w:val="00922CF7"/>
    <w:rsid w:val="00923434"/>
    <w:rsid w:val="00923CB5"/>
    <w:rsid w:val="00930FFE"/>
    <w:rsid w:val="00940668"/>
    <w:rsid w:val="00950853"/>
    <w:rsid w:val="00952C9C"/>
    <w:rsid w:val="00963B79"/>
    <w:rsid w:val="0096434A"/>
    <w:rsid w:val="009801F4"/>
    <w:rsid w:val="00983C4C"/>
    <w:rsid w:val="00992E3E"/>
    <w:rsid w:val="00995CC6"/>
    <w:rsid w:val="009A4B1B"/>
    <w:rsid w:val="009A527E"/>
    <w:rsid w:val="009A604A"/>
    <w:rsid w:val="009A6256"/>
    <w:rsid w:val="009C0C0F"/>
    <w:rsid w:val="009D0855"/>
    <w:rsid w:val="009D7F1E"/>
    <w:rsid w:val="00A02D8A"/>
    <w:rsid w:val="00A14761"/>
    <w:rsid w:val="00A2065B"/>
    <w:rsid w:val="00A2537A"/>
    <w:rsid w:val="00A260FF"/>
    <w:rsid w:val="00A42887"/>
    <w:rsid w:val="00A432ED"/>
    <w:rsid w:val="00A469F7"/>
    <w:rsid w:val="00A54158"/>
    <w:rsid w:val="00A554BF"/>
    <w:rsid w:val="00A57400"/>
    <w:rsid w:val="00A602DE"/>
    <w:rsid w:val="00A60E25"/>
    <w:rsid w:val="00A61818"/>
    <w:rsid w:val="00A62873"/>
    <w:rsid w:val="00A63A6D"/>
    <w:rsid w:val="00A805BB"/>
    <w:rsid w:val="00AA63FC"/>
    <w:rsid w:val="00AA7990"/>
    <w:rsid w:val="00AB5B21"/>
    <w:rsid w:val="00AB7493"/>
    <w:rsid w:val="00AB7FAF"/>
    <w:rsid w:val="00AC627A"/>
    <w:rsid w:val="00AC7705"/>
    <w:rsid w:val="00AD1EBA"/>
    <w:rsid w:val="00AE1436"/>
    <w:rsid w:val="00AE6F0D"/>
    <w:rsid w:val="00AE7129"/>
    <w:rsid w:val="00AE7B18"/>
    <w:rsid w:val="00AF6A3C"/>
    <w:rsid w:val="00B02E68"/>
    <w:rsid w:val="00B2733E"/>
    <w:rsid w:val="00B309AE"/>
    <w:rsid w:val="00B40768"/>
    <w:rsid w:val="00B41E08"/>
    <w:rsid w:val="00B603CD"/>
    <w:rsid w:val="00B85548"/>
    <w:rsid w:val="00B86617"/>
    <w:rsid w:val="00BC2921"/>
    <w:rsid w:val="00BC5BA8"/>
    <w:rsid w:val="00BD235F"/>
    <w:rsid w:val="00BD4301"/>
    <w:rsid w:val="00BD7E75"/>
    <w:rsid w:val="00BE438C"/>
    <w:rsid w:val="00BE5C64"/>
    <w:rsid w:val="00BE6E4C"/>
    <w:rsid w:val="00BE7538"/>
    <w:rsid w:val="00BF15D2"/>
    <w:rsid w:val="00BF44D2"/>
    <w:rsid w:val="00BF7469"/>
    <w:rsid w:val="00C07279"/>
    <w:rsid w:val="00C12C70"/>
    <w:rsid w:val="00C27C7C"/>
    <w:rsid w:val="00C31348"/>
    <w:rsid w:val="00C344F8"/>
    <w:rsid w:val="00C354D4"/>
    <w:rsid w:val="00C45230"/>
    <w:rsid w:val="00C46A0F"/>
    <w:rsid w:val="00C53FF5"/>
    <w:rsid w:val="00C574C3"/>
    <w:rsid w:val="00C703BD"/>
    <w:rsid w:val="00C81AB1"/>
    <w:rsid w:val="00C83E0C"/>
    <w:rsid w:val="00C869E5"/>
    <w:rsid w:val="00C923D2"/>
    <w:rsid w:val="00C929C1"/>
    <w:rsid w:val="00CA1D14"/>
    <w:rsid w:val="00CB2CEE"/>
    <w:rsid w:val="00CB42E9"/>
    <w:rsid w:val="00CB47E2"/>
    <w:rsid w:val="00CB598E"/>
    <w:rsid w:val="00CB6678"/>
    <w:rsid w:val="00CB7265"/>
    <w:rsid w:val="00CB777D"/>
    <w:rsid w:val="00CD1FB1"/>
    <w:rsid w:val="00CD4053"/>
    <w:rsid w:val="00CD767A"/>
    <w:rsid w:val="00CE232E"/>
    <w:rsid w:val="00CE475F"/>
    <w:rsid w:val="00CE4E15"/>
    <w:rsid w:val="00CF0E07"/>
    <w:rsid w:val="00CF1CAF"/>
    <w:rsid w:val="00CF3397"/>
    <w:rsid w:val="00D149C2"/>
    <w:rsid w:val="00D169CA"/>
    <w:rsid w:val="00D315D3"/>
    <w:rsid w:val="00D3298D"/>
    <w:rsid w:val="00D36B51"/>
    <w:rsid w:val="00D376A9"/>
    <w:rsid w:val="00D4248B"/>
    <w:rsid w:val="00D425FF"/>
    <w:rsid w:val="00D53870"/>
    <w:rsid w:val="00D62392"/>
    <w:rsid w:val="00D75A2C"/>
    <w:rsid w:val="00D9161C"/>
    <w:rsid w:val="00DA31C3"/>
    <w:rsid w:val="00DA3C73"/>
    <w:rsid w:val="00DA4360"/>
    <w:rsid w:val="00DA547E"/>
    <w:rsid w:val="00DB5046"/>
    <w:rsid w:val="00DB52C4"/>
    <w:rsid w:val="00DD0296"/>
    <w:rsid w:val="00DE2194"/>
    <w:rsid w:val="00DF56D1"/>
    <w:rsid w:val="00E04926"/>
    <w:rsid w:val="00E161CD"/>
    <w:rsid w:val="00E238C5"/>
    <w:rsid w:val="00E255DA"/>
    <w:rsid w:val="00E4093A"/>
    <w:rsid w:val="00E43184"/>
    <w:rsid w:val="00E43D3A"/>
    <w:rsid w:val="00E47116"/>
    <w:rsid w:val="00E47E84"/>
    <w:rsid w:val="00E53811"/>
    <w:rsid w:val="00E65C0F"/>
    <w:rsid w:val="00E67965"/>
    <w:rsid w:val="00E71B4E"/>
    <w:rsid w:val="00E71CE0"/>
    <w:rsid w:val="00E7458D"/>
    <w:rsid w:val="00E868CB"/>
    <w:rsid w:val="00E86A30"/>
    <w:rsid w:val="00E950C9"/>
    <w:rsid w:val="00E971AF"/>
    <w:rsid w:val="00EA24F5"/>
    <w:rsid w:val="00ED6AF4"/>
    <w:rsid w:val="00EE1EE1"/>
    <w:rsid w:val="00F0262C"/>
    <w:rsid w:val="00F106AD"/>
    <w:rsid w:val="00F10FD1"/>
    <w:rsid w:val="00F119E7"/>
    <w:rsid w:val="00F14366"/>
    <w:rsid w:val="00F26291"/>
    <w:rsid w:val="00F30362"/>
    <w:rsid w:val="00F340DB"/>
    <w:rsid w:val="00F35EF6"/>
    <w:rsid w:val="00F46BD6"/>
    <w:rsid w:val="00F52B9B"/>
    <w:rsid w:val="00F61985"/>
    <w:rsid w:val="00F84C7B"/>
    <w:rsid w:val="00F84E3D"/>
    <w:rsid w:val="00F869E0"/>
    <w:rsid w:val="00F91A12"/>
    <w:rsid w:val="00FA1100"/>
    <w:rsid w:val="00FB6D51"/>
    <w:rsid w:val="00FC25B3"/>
    <w:rsid w:val="00FD36F2"/>
    <w:rsid w:val="00FD5681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F254-E9FB-4F21-A489-57D47257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 3" w:eastAsia="Wingdings 3" w:hAnsi="Wingdings 3" w:cs="Helvetica P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E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3D540C"/>
    <w:pPr>
      <w:tabs>
        <w:tab w:val="num" w:pos="432"/>
      </w:tabs>
      <w:spacing w:before="200" w:after="0" w:line="240" w:lineRule="auto"/>
      <w:ind w:left="431" w:hanging="431"/>
      <w:jc w:val="both"/>
      <w:outlineLvl w:val="0"/>
    </w:pPr>
    <w:rPr>
      <w:rFonts w:ascii="Symbol" w:eastAsia="Symbol" w:hAnsi="Symbol" w:cs="Calibri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CB7265"/>
    <w:pPr>
      <w:keepNext/>
      <w:keepLines/>
      <w:spacing w:before="200" w:after="0" w:line="240" w:lineRule="auto"/>
      <w:outlineLvl w:val="1"/>
    </w:pPr>
    <w:rPr>
      <w:rFonts w:ascii="Symbol" w:eastAsia="Helvetica Pl" w:hAnsi="Symbol" w:cs="Calibri"/>
      <w:b/>
      <w:bCs/>
      <w:color w:val="4F81BD"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6C5C3D"/>
    <w:pPr>
      <w:keepNext/>
      <w:tabs>
        <w:tab w:val="num" w:pos="864"/>
      </w:tabs>
      <w:spacing w:after="0" w:line="240" w:lineRule="auto"/>
      <w:ind w:hanging="864"/>
      <w:jc w:val="center"/>
      <w:outlineLvl w:val="3"/>
    </w:pPr>
    <w:rPr>
      <w:rFonts w:ascii="MyriadPro-Regular" w:eastAsia="Symbol" w:hAnsi="MyriadPro-Regular" w:cs="Calibri"/>
      <w:b/>
      <w:bCs/>
      <w:color w:val="000000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D540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Symbol" w:eastAsia="Symbol" w:hAnsi="Symbol" w:cs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40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Symbol" w:eastAsia="Symbol" w:hAnsi="Symbol" w:cs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D540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Symbol" w:eastAsia="Symbol" w:hAnsi="Symbol" w:cs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D540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Symbol" w:eastAsia="Symbol" w:hAnsi="Symbol" w:cs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D540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Trebuchet MS" w:eastAsia="Symbol" w:hAnsi="Trebuchet MS" w:cs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39"/>
    <w:rsid w:val="00F106AD"/>
    <w:rPr>
      <w:rFonts w:ascii="Helvetica Pl" w:eastAsia="Helvetica Pl" w:hAnsi="Helvetica 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106AD"/>
    <w:pPr>
      <w:spacing w:after="0" w:line="240" w:lineRule="auto"/>
    </w:pPr>
    <w:rPr>
      <w:rFonts w:ascii="Helvetica Pl" w:eastAsia="Helvetica Pl" w:hAnsi="Helvetica Pl" w:cs="Calibri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106AD"/>
    <w:rPr>
      <w:rFonts w:ascii="Helvetica Pl" w:eastAsia="Helvetica Pl" w:hAnsi="Helvetica Pl" w:cs="Helvetica P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106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6AD"/>
    <w:pPr>
      <w:spacing w:line="240" w:lineRule="auto"/>
    </w:pPr>
    <w:rPr>
      <w:rFonts w:cs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Cambria" w:hAnsi="Cambria" w:cs="Calibr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06AD"/>
    <w:rPr>
      <w:rFonts w:ascii="Cambria" w:hAnsi="Cambria" w:cs="Cambria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Helvetica Pl" w:eastAsia="Helvetica Pl" w:hAnsi="Helvetica Pl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normalny tekst,sw tekst,CW_Lista,Podsis rysunku,Obiekt,List Paragraph1,Punktowanie,List Paragraph,Wypunktowanie,L1,Numerowanie,2 heading,A_wyliczenie,K-P_odwolanie,Akapit z listą5,maz_wyliczenie,opis dzialania,wypunktowanie,Preambuła,lp1"/>
    <w:basedOn w:val="Normalny"/>
    <w:link w:val="AkapitzlistZnak"/>
    <w:qFormat/>
    <w:rsid w:val="00BC2921"/>
    <w:pPr>
      <w:ind w:left="720"/>
      <w:contextualSpacing/>
    </w:pPr>
    <w:rPr>
      <w:rFonts w:cs="Calibri"/>
      <w:lang w:val="x-none"/>
    </w:rPr>
  </w:style>
  <w:style w:type="paragraph" w:styleId="Poprawka">
    <w:name w:val="Revision"/>
    <w:hidden/>
    <w:uiPriority w:val="99"/>
    <w:semiHidden/>
    <w:rsid w:val="00ED6AF4"/>
    <w:rPr>
      <w:sz w:val="22"/>
      <w:szCs w:val="22"/>
      <w:lang w:eastAsia="en-US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43D3A"/>
  </w:style>
  <w:style w:type="character" w:styleId="UyteHipercze">
    <w:name w:val="FollowedHyperlink"/>
    <w:uiPriority w:val="99"/>
    <w:semiHidden/>
    <w:unhideWhenUsed/>
    <w:rsid w:val="00C929C1"/>
    <w:rPr>
      <w:color w:val="954F72"/>
      <w:u w:val="single"/>
    </w:rPr>
  </w:style>
  <w:style w:type="paragraph" w:customStyle="1" w:styleId="BodyText21">
    <w:name w:val="Body Text 21"/>
    <w:basedOn w:val="Normalny"/>
    <w:rsid w:val="00995CC6"/>
    <w:pPr>
      <w:tabs>
        <w:tab w:val="left" w:pos="0"/>
      </w:tabs>
      <w:spacing w:after="0" w:line="240" w:lineRule="auto"/>
      <w:jc w:val="both"/>
    </w:pPr>
    <w:rPr>
      <w:rFonts w:ascii="Helvetica Pl" w:eastAsia="Helvetica Pl" w:hAnsi="Helvetica Pl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995CC6"/>
    <w:pPr>
      <w:widowControl w:val="0"/>
      <w:suppressAutoHyphens/>
      <w:spacing w:after="0" w:line="240" w:lineRule="auto"/>
    </w:pPr>
    <w:rPr>
      <w:rFonts w:ascii="Helvetica Pl" w:eastAsia="Helvetica Pl" w:hAnsi="Helvetica P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CW_Lista Znak,Podsis rysunku Znak,Obiekt Znak,List Paragraph1 Znak,Punktowanie Znak,List Paragraph Znak,Wypunktowanie Znak,L1 Znak,Numerowanie Znak,2 heading Znak,A_wyliczenie Znak,K-P_odwolanie Znak"/>
    <w:link w:val="Akapitzlist"/>
    <w:qFormat/>
    <w:rsid w:val="000320BA"/>
    <w:rPr>
      <w:sz w:val="22"/>
      <w:szCs w:val="22"/>
      <w:lang w:eastAsia="en-US"/>
    </w:rPr>
  </w:style>
  <w:style w:type="character" w:customStyle="1" w:styleId="st">
    <w:name w:val="st"/>
    <w:rsid w:val="000320BA"/>
  </w:style>
  <w:style w:type="character" w:customStyle="1" w:styleId="markedcontent">
    <w:name w:val="markedcontent"/>
    <w:basedOn w:val="Domylnaczcionkaakapitu"/>
    <w:rsid w:val="005D2193"/>
  </w:style>
  <w:style w:type="paragraph" w:styleId="Tekstpodstawowy2">
    <w:name w:val="Body Text 2"/>
    <w:basedOn w:val="Normalny"/>
    <w:link w:val="Tekstpodstawowy2Znak"/>
    <w:rsid w:val="009A4B1B"/>
    <w:pPr>
      <w:spacing w:after="0" w:line="240" w:lineRule="auto"/>
    </w:pPr>
    <w:rPr>
      <w:rFonts w:ascii="Helvetica Pl" w:eastAsia="Helvetica Pl" w:hAnsi="Helvetica Pl" w:cs="Calibri"/>
      <w:sz w:val="4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A4B1B"/>
    <w:rPr>
      <w:rFonts w:ascii="Helvetica Pl" w:eastAsia="Helvetica Pl" w:hAnsi="Helvetica Pl"/>
      <w:sz w:val="44"/>
    </w:rPr>
  </w:style>
  <w:style w:type="paragraph" w:customStyle="1" w:styleId="Akapitzlist1">
    <w:name w:val="Akapit z listą1"/>
    <w:basedOn w:val="Normalny"/>
    <w:qFormat/>
    <w:rsid w:val="00A62873"/>
    <w:pPr>
      <w:suppressAutoHyphens/>
      <w:spacing w:after="200" w:line="276" w:lineRule="auto"/>
      <w:ind w:left="720"/>
    </w:pPr>
    <w:rPr>
      <w:rFonts w:eastAsia="Helvetica Pl"/>
      <w:lang w:eastAsia="ar-SA"/>
    </w:rPr>
  </w:style>
  <w:style w:type="paragraph" w:customStyle="1" w:styleId="Default">
    <w:name w:val="Default"/>
    <w:rsid w:val="00685047"/>
    <w:pPr>
      <w:autoSpaceDE w:val="0"/>
      <w:autoSpaceDN w:val="0"/>
      <w:adjustRightInd w:val="0"/>
    </w:pPr>
    <w:rPr>
      <w:rFonts w:ascii="Helvetica Pl" w:hAnsi="Helvetica P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14761"/>
    <w:pPr>
      <w:spacing w:before="100" w:beforeAutospacing="1" w:after="100" w:afterAutospacing="1" w:line="240" w:lineRule="auto"/>
    </w:pPr>
    <w:rPr>
      <w:rFonts w:ascii="Helvetica Pl" w:eastAsia="Helvetica Pl" w:hAnsi="Helvetica Pl"/>
      <w:sz w:val="24"/>
      <w:szCs w:val="24"/>
      <w:lang w:eastAsia="pl-PL"/>
    </w:rPr>
  </w:style>
  <w:style w:type="paragraph" w:customStyle="1" w:styleId="Styl">
    <w:name w:val="Styl"/>
    <w:rsid w:val="00A14761"/>
    <w:pPr>
      <w:widowControl w:val="0"/>
      <w:autoSpaceDE w:val="0"/>
      <w:autoSpaceDN w:val="0"/>
      <w:adjustRightInd w:val="0"/>
    </w:pPr>
    <w:rPr>
      <w:rFonts w:ascii="TimesNewRoman" w:eastAsia="Helvetica Pl" w:hAnsi="TimesNewRoman" w:cs="TimesNewRoman"/>
      <w:szCs w:val="24"/>
    </w:rPr>
  </w:style>
  <w:style w:type="paragraph" w:customStyle="1" w:styleId="normaltableau">
    <w:name w:val="normal_tableau"/>
    <w:basedOn w:val="Normalny"/>
    <w:rsid w:val="00704AD9"/>
    <w:pPr>
      <w:spacing w:before="120" w:after="120" w:line="240" w:lineRule="auto"/>
      <w:jc w:val="both"/>
    </w:pPr>
    <w:rPr>
      <w:rFonts w:ascii="Times" w:eastAsia="Helvetica Pl" w:hAnsi="Times"/>
      <w:lang w:val="en-GB" w:eastAsia="pl-PL"/>
    </w:rPr>
  </w:style>
  <w:style w:type="character" w:customStyle="1" w:styleId="Nagwek2Znak">
    <w:name w:val="Nagłówek 2 Znak"/>
    <w:link w:val="Nagwek2"/>
    <w:rsid w:val="00CB7265"/>
    <w:rPr>
      <w:rFonts w:ascii="Symbol" w:eastAsia="Helvetica Pl" w:hAnsi="Symbol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072A56"/>
    <w:pPr>
      <w:spacing w:after="0" w:line="240" w:lineRule="auto"/>
      <w:jc w:val="center"/>
    </w:pPr>
    <w:rPr>
      <w:rFonts w:ascii="Helvetica Pl" w:eastAsia="Helvetica Pl" w:hAnsi="Helvetica Pl" w:cs="Calibri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72A56"/>
    <w:rPr>
      <w:rFonts w:ascii="Helvetica Pl" w:eastAsia="Helvetica Pl" w:hAnsi="Helvetica Pl"/>
      <w:sz w:val="32"/>
    </w:rPr>
  </w:style>
  <w:style w:type="paragraph" w:styleId="Tekstpodstawowy">
    <w:name w:val="Body Text"/>
    <w:basedOn w:val="Normalny"/>
    <w:link w:val="TekstpodstawowyZnak"/>
    <w:rsid w:val="00193301"/>
    <w:pPr>
      <w:spacing w:after="120" w:line="240" w:lineRule="auto"/>
    </w:pPr>
    <w:rPr>
      <w:rFonts w:ascii="Helvetica Pl" w:eastAsia="Helvetica Pl" w:hAnsi="Helvetica Pl" w:cs="Calibri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193301"/>
    <w:rPr>
      <w:rFonts w:ascii="Helvetica Pl" w:eastAsia="Helvetica Pl" w:hAnsi="Helvetica Pl"/>
      <w:sz w:val="24"/>
      <w:szCs w:val="24"/>
    </w:rPr>
  </w:style>
  <w:style w:type="character" w:styleId="Uwydatnienie">
    <w:name w:val="Emphasis"/>
    <w:uiPriority w:val="20"/>
    <w:qFormat/>
    <w:rsid w:val="00950853"/>
    <w:rPr>
      <w:i/>
      <w:iCs/>
    </w:rPr>
  </w:style>
  <w:style w:type="character" w:customStyle="1" w:styleId="Nagwek1Znak">
    <w:name w:val="Nagłówek 1 Znak"/>
    <w:link w:val="Nagwek1"/>
    <w:rsid w:val="003D540C"/>
    <w:rPr>
      <w:rFonts w:ascii="Symbol" w:eastAsia="Symbol" w:hAnsi="Symbol" w:cs="Symbol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6C5C3D"/>
    <w:rPr>
      <w:rFonts w:ascii="MyriadPro-Regular" w:eastAsia="Symbol" w:hAnsi="MyriadPro-Regular" w:cs="MyriadPro-Regular"/>
      <w:b/>
      <w:bCs/>
      <w:color w:val="000000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3D540C"/>
    <w:rPr>
      <w:rFonts w:ascii="Symbol" w:eastAsia="Symbol" w:hAnsi="Symbol" w:cs="Symbo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40C"/>
    <w:rPr>
      <w:rFonts w:ascii="Symbol" w:eastAsia="Symbol" w:hAnsi="Symbol" w:cs="Symbol"/>
      <w:b/>
      <w:bCs/>
      <w:sz w:val="22"/>
      <w:szCs w:val="22"/>
    </w:rPr>
  </w:style>
  <w:style w:type="character" w:customStyle="1" w:styleId="Nagwek7Znak">
    <w:name w:val="Nagłówek 7 Znak"/>
    <w:link w:val="Nagwek7"/>
    <w:rsid w:val="003D540C"/>
    <w:rPr>
      <w:rFonts w:ascii="Symbol" w:eastAsia="Symbol" w:hAnsi="Symbol" w:cs="Symbol"/>
      <w:sz w:val="24"/>
      <w:szCs w:val="24"/>
    </w:rPr>
  </w:style>
  <w:style w:type="character" w:customStyle="1" w:styleId="Nagwek8Znak">
    <w:name w:val="Nagłówek 8 Znak"/>
    <w:link w:val="Nagwek8"/>
    <w:rsid w:val="003D540C"/>
    <w:rPr>
      <w:rFonts w:ascii="Symbol" w:eastAsia="Symbol" w:hAnsi="Symbol" w:cs="Symbol"/>
      <w:i/>
      <w:iCs/>
      <w:sz w:val="24"/>
      <w:szCs w:val="24"/>
    </w:rPr>
  </w:style>
  <w:style w:type="character" w:customStyle="1" w:styleId="Nagwek9Znak">
    <w:name w:val="Nagłówek 9 Znak"/>
    <w:link w:val="Nagwek9"/>
    <w:rsid w:val="003D540C"/>
    <w:rPr>
      <w:rFonts w:ascii="Trebuchet MS" w:eastAsia="Symbol" w:hAnsi="Trebuchet MS" w:cs="Trebuchet MS"/>
      <w:sz w:val="22"/>
      <w:szCs w:val="22"/>
    </w:rPr>
  </w:style>
  <w:style w:type="character" w:customStyle="1" w:styleId="Teksttreci3">
    <w:name w:val="Tekst treści (3)_"/>
    <w:link w:val="Teksttreci30"/>
    <w:rsid w:val="008F5D0D"/>
    <w:rPr>
      <w:rFonts w:cs="Cambria"/>
      <w:b/>
      <w:bCs/>
      <w:spacing w:val="-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F5D0D"/>
    <w:pPr>
      <w:widowControl w:val="0"/>
      <w:shd w:val="clear" w:color="auto" w:fill="FFFFFF"/>
      <w:spacing w:before="480" w:after="0" w:line="269" w:lineRule="exact"/>
      <w:jc w:val="center"/>
    </w:pPr>
    <w:rPr>
      <w:rFonts w:cs="Calibri"/>
      <w:b/>
      <w:bCs/>
      <w:spacing w:val="-1"/>
      <w:sz w:val="20"/>
      <w:szCs w:val="20"/>
      <w:lang w:val="x-none" w:eastAsia="x-none"/>
    </w:rPr>
  </w:style>
  <w:style w:type="paragraph" w:customStyle="1" w:styleId="pkt">
    <w:name w:val="pkt"/>
    <w:basedOn w:val="Normalny"/>
    <w:rsid w:val="00225520"/>
    <w:pPr>
      <w:spacing w:before="60" w:after="60" w:line="240" w:lineRule="auto"/>
      <w:ind w:left="851" w:hanging="295"/>
      <w:jc w:val="both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acopre">
    <w:name w:val="acopre"/>
    <w:rsid w:val="00420B14"/>
  </w:style>
  <w:style w:type="paragraph" w:customStyle="1" w:styleId="Tekstpodstawowy21">
    <w:name w:val="Tekst podstawowy 21"/>
    <w:basedOn w:val="Normalny"/>
    <w:rsid w:val="009801F4"/>
    <w:pPr>
      <w:suppressAutoHyphens/>
      <w:spacing w:after="0" w:line="240" w:lineRule="auto"/>
    </w:pPr>
    <w:rPr>
      <w:rFonts w:ascii="Arial" w:eastAsia="Arial" w:hAnsi="Arial" w:cs="Arial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1B354C"/>
    <w:pPr>
      <w:suppressAutoHyphens/>
      <w:spacing w:after="0" w:line="240" w:lineRule="auto"/>
    </w:pPr>
    <w:rPr>
      <w:rFonts w:eastAsia="Arial" w:cs="Arial"/>
      <w:sz w:val="20"/>
      <w:szCs w:val="20"/>
      <w:lang w:eastAsia="ar-SA"/>
    </w:rPr>
  </w:style>
  <w:style w:type="character" w:styleId="Pogrubienie">
    <w:name w:val="Strong"/>
    <w:uiPriority w:val="22"/>
    <w:qFormat/>
    <w:rsid w:val="00CB6678"/>
    <w:rPr>
      <w:b/>
      <w:bCs/>
    </w:rPr>
  </w:style>
  <w:style w:type="paragraph" w:customStyle="1" w:styleId="Normalny1">
    <w:name w:val="Normalny1"/>
    <w:basedOn w:val="Normalny"/>
    <w:rsid w:val="00CB66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Lista2">
    <w:name w:val="List 2"/>
    <w:basedOn w:val="Normalny"/>
    <w:rsid w:val="006C5C3D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MyriadPro-Regular" w:eastAsia="MyriadPro-Regular" w:hAnsi="MyriadPro-Regular" w:cs="MyriadPro-Regular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ksiegowosc@pgk.przemys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epuap.gov.pl/wps/porta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9D08-AD81-4376-ABA6-56B52539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11823</Words>
  <Characters>70944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82602</CharactersWithSpaces>
  <SharedDoc>false</SharedDoc>
  <HLinks>
    <vt:vector size="90" baseType="variant">
      <vt:variant>
        <vt:i4>7864350</vt:i4>
      </vt:variant>
      <vt:variant>
        <vt:i4>45</vt:i4>
      </vt:variant>
      <vt:variant>
        <vt:i4>0</vt:i4>
      </vt:variant>
      <vt:variant>
        <vt:i4>5</vt:i4>
      </vt:variant>
      <vt:variant>
        <vt:lpwstr>mailto:ksiegowosc@pgk.przemysl.pl</vt:lpwstr>
      </vt:variant>
      <vt:variant>
        <vt:lpwstr/>
      </vt:variant>
      <vt:variant>
        <vt:i4>6553642</vt:i4>
      </vt:variant>
      <vt:variant>
        <vt:i4>42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cp:lastModifiedBy>User</cp:lastModifiedBy>
  <cp:revision>7</cp:revision>
  <cp:lastPrinted>2022-12-21T10:35:00Z</cp:lastPrinted>
  <dcterms:created xsi:type="dcterms:W3CDTF">2022-12-21T13:47:00Z</dcterms:created>
  <dcterms:modified xsi:type="dcterms:W3CDTF">2022-12-21T13:52:00Z</dcterms:modified>
</cp:coreProperties>
</file>